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56D" w:rsidRPr="000117CB" w:rsidRDefault="00044D7F">
      <w:pPr>
        <w:tabs>
          <w:tab w:val="left" w:pos="135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9530715" cy="6929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0715" cy="692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Pr="000117CB">
        <w:rPr>
          <w:rFonts w:ascii="Times New Roman" w:hAnsi="Times New Roman"/>
          <w:b/>
          <w:sz w:val="28"/>
          <w:szCs w:val="28"/>
        </w:rPr>
        <w:lastRenderedPageBreak/>
        <w:tab/>
      </w:r>
    </w:p>
    <w:p w:rsidR="00E9456D" w:rsidRPr="000117CB" w:rsidRDefault="00044D7F">
      <w:pPr>
        <w:tabs>
          <w:tab w:val="left" w:pos="13560"/>
        </w:tabs>
        <w:rPr>
          <w:rFonts w:ascii="Times New Roman" w:hAnsi="Times New Roman"/>
          <w:b/>
          <w:color w:val="FF0000"/>
          <w:sz w:val="28"/>
          <w:szCs w:val="28"/>
        </w:rPr>
      </w:pPr>
      <w:r w:rsidRPr="000117CB">
        <w:rPr>
          <w:rFonts w:ascii="Times New Roman" w:hAnsi="Times New Roman"/>
          <w:b/>
          <w:sz w:val="28"/>
          <w:szCs w:val="28"/>
        </w:rPr>
        <w:t xml:space="preserve">Рабочая программа включает разделы: </w:t>
      </w:r>
    </w:p>
    <w:p w:rsidR="00E9456D" w:rsidRPr="000117CB" w:rsidRDefault="00044D7F">
      <w:pPr>
        <w:widowControl w:val="0"/>
        <w:numPr>
          <w:ilvl w:val="0"/>
          <w:numId w:val="14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0117CB">
        <w:rPr>
          <w:rFonts w:ascii="Times New Roman" w:hAnsi="Times New Roman"/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</w:t>
      </w:r>
      <w:r w:rsidRPr="000117CB">
        <w:rPr>
          <w:rFonts w:ascii="Times New Roman" w:hAnsi="Times New Roman"/>
          <w:bCs/>
          <w:sz w:val="28"/>
          <w:szCs w:val="28"/>
        </w:rPr>
        <w:t>а</w:t>
      </w:r>
      <w:r w:rsidRPr="000117CB">
        <w:rPr>
          <w:rFonts w:ascii="Times New Roman" w:hAnsi="Times New Roman"/>
          <w:bCs/>
          <w:sz w:val="28"/>
          <w:szCs w:val="28"/>
        </w:rPr>
        <w:t>бочая программа, ц</w:t>
      </w:r>
      <w:r w:rsidRPr="000117CB">
        <w:rPr>
          <w:rFonts w:ascii="Times New Roman" w:hAnsi="Times New Roman"/>
          <w:bCs/>
          <w:sz w:val="28"/>
          <w:szCs w:val="28"/>
        </w:rPr>
        <w:t>е</w:t>
      </w:r>
      <w:r w:rsidRPr="000117CB">
        <w:rPr>
          <w:rFonts w:ascii="Times New Roman" w:hAnsi="Times New Roman"/>
          <w:bCs/>
          <w:sz w:val="28"/>
          <w:szCs w:val="28"/>
        </w:rPr>
        <w:t>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</w:t>
      </w:r>
      <w:r w:rsidRPr="000117CB">
        <w:rPr>
          <w:rFonts w:ascii="Times New Roman" w:hAnsi="Times New Roman"/>
          <w:bCs/>
          <w:sz w:val="28"/>
          <w:szCs w:val="28"/>
        </w:rPr>
        <w:t>я</w:t>
      </w:r>
      <w:r w:rsidRPr="000117CB">
        <w:rPr>
          <w:rFonts w:ascii="Times New Roman" w:hAnsi="Times New Roman"/>
          <w:bCs/>
          <w:sz w:val="28"/>
          <w:szCs w:val="28"/>
        </w:rPr>
        <w:t>тельности, формы контроля, описание материально-технического обеспечения;</w:t>
      </w:r>
    </w:p>
    <w:p w:rsidR="00E9456D" w:rsidRPr="000117CB" w:rsidRDefault="00044D7F">
      <w:pPr>
        <w:widowControl w:val="0"/>
        <w:numPr>
          <w:ilvl w:val="0"/>
          <w:numId w:val="14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0117CB">
        <w:rPr>
          <w:rFonts w:ascii="Times New Roman" w:hAnsi="Times New Roman"/>
          <w:sz w:val="28"/>
          <w:szCs w:val="28"/>
        </w:rPr>
        <w:t>календарно-</w:t>
      </w:r>
      <w:r w:rsidRPr="000117CB">
        <w:rPr>
          <w:rFonts w:ascii="Times New Roman" w:hAnsi="Times New Roman"/>
          <w:bCs/>
          <w:color w:val="262626"/>
          <w:sz w:val="28"/>
          <w:szCs w:val="28"/>
        </w:rPr>
        <w:t xml:space="preserve">тематическое </w:t>
      </w:r>
      <w:r w:rsidRPr="000117CB">
        <w:rPr>
          <w:rFonts w:ascii="Times New Roman" w:hAnsi="Times New Roman"/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контроля</w:t>
      </w:r>
      <w:r w:rsidRPr="000117CB">
        <w:rPr>
          <w:rFonts w:ascii="Times New Roman" w:hAnsi="Times New Roman"/>
          <w:sz w:val="28"/>
          <w:szCs w:val="28"/>
        </w:rPr>
        <w:t>;</w:t>
      </w:r>
    </w:p>
    <w:p w:rsidR="00E9456D" w:rsidRPr="000117CB" w:rsidRDefault="00E9456D">
      <w:pPr>
        <w:jc w:val="both"/>
        <w:rPr>
          <w:rFonts w:ascii="Times New Roman" w:hAnsi="Times New Roman"/>
          <w:sz w:val="28"/>
          <w:szCs w:val="28"/>
        </w:rPr>
      </w:pPr>
    </w:p>
    <w:p w:rsidR="00E9456D" w:rsidRPr="000117CB" w:rsidRDefault="00044D7F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117C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ПОЯСНИТЕЛЬНАЯ ЗАПИСКА</w:t>
      </w:r>
    </w:p>
    <w:tbl>
      <w:tblPr>
        <w:tblW w:w="1504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12332"/>
      </w:tblGrid>
      <w:tr w:rsidR="00E9456D" w:rsidRPr="000117CB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1.Нормативные пр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вовые документы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 xml:space="preserve">ФГОС, </w:t>
            </w:r>
          </w:p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 xml:space="preserve">Образовательная программа МАОУ СОШ № 1, </w:t>
            </w:r>
          </w:p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 xml:space="preserve"> Учебный план МАОУ СОШ № 1,</w:t>
            </w:r>
          </w:p>
          <w:p w:rsidR="00E9456D" w:rsidRPr="000117CB" w:rsidRDefault="00044D7F">
            <w:pPr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Образовательная программа «Школа России»</w:t>
            </w:r>
          </w:p>
          <w:p w:rsidR="00E9456D" w:rsidRPr="000117CB" w:rsidRDefault="00044D7F" w:rsidP="00D7346E">
            <w:pPr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Примерная программа начального общего образования по курсу «Литературное чтение»</w:t>
            </w:r>
          </w:p>
          <w:p w:rsidR="00E9456D" w:rsidRPr="000117CB" w:rsidRDefault="00044D7F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9456D" w:rsidRPr="000117CB">
        <w:trPr>
          <w:trHeight w:val="5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2. Цели и задачи курса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6D" w:rsidRPr="000117CB" w:rsidRDefault="00044D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Цель 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уроков чтения в начальной школе:</w:t>
            </w:r>
          </w:p>
          <w:p w:rsidR="00E9456D" w:rsidRPr="000117CB" w:rsidRDefault="00044D7F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17CB">
              <w:rPr>
                <w:sz w:val="28"/>
                <w:szCs w:val="28"/>
                <w:lang w:eastAsia="en-US"/>
              </w:rPr>
              <w:t>овладение осознанным, правильным, беглым и вырази</w:t>
            </w:r>
            <w:r w:rsidRPr="000117CB">
              <w:rPr>
                <w:sz w:val="28"/>
                <w:szCs w:val="28"/>
                <w:lang w:eastAsia="en-US"/>
              </w:rPr>
              <w:softHyphen/>
              <w:t xml:space="preserve">тельным чтением как базовым навыком в системе образования </w:t>
            </w:r>
            <w:r w:rsidRPr="000117CB">
              <w:rPr>
                <w:spacing w:val="-2"/>
                <w:sz w:val="28"/>
                <w:szCs w:val="28"/>
                <w:lang w:eastAsia="en-US"/>
              </w:rPr>
              <w:t xml:space="preserve">младших школьников; формирование читательского кругозора </w:t>
            </w:r>
            <w:r w:rsidRPr="000117CB">
              <w:rPr>
                <w:spacing w:val="-8"/>
                <w:sz w:val="28"/>
                <w:szCs w:val="28"/>
                <w:lang w:eastAsia="en-US"/>
              </w:rPr>
              <w:t>и прио</w:t>
            </w:r>
            <w:r w:rsidRPr="000117CB">
              <w:rPr>
                <w:spacing w:val="-8"/>
                <w:sz w:val="28"/>
                <w:szCs w:val="28"/>
                <w:lang w:eastAsia="en-US"/>
              </w:rPr>
              <w:t>б</w:t>
            </w:r>
            <w:r w:rsidRPr="000117CB">
              <w:rPr>
                <w:spacing w:val="-8"/>
                <w:sz w:val="28"/>
                <w:szCs w:val="28"/>
                <w:lang w:eastAsia="en-US"/>
              </w:rPr>
              <w:t>ретение опыта самостоятельной читательской деятель</w:t>
            </w:r>
            <w:r w:rsidRPr="000117CB">
              <w:rPr>
                <w:spacing w:val="-8"/>
                <w:sz w:val="28"/>
                <w:szCs w:val="28"/>
                <w:lang w:eastAsia="en-US"/>
              </w:rPr>
              <w:softHyphen/>
            </w:r>
            <w:r w:rsidRPr="000117CB">
              <w:rPr>
                <w:spacing w:val="-6"/>
                <w:sz w:val="28"/>
                <w:szCs w:val="28"/>
                <w:lang w:eastAsia="en-US"/>
              </w:rPr>
              <w:t>ности; совершенствование всех видов речевой деятельности; приобретения умения работать с разными видами информации;</w:t>
            </w:r>
          </w:p>
          <w:p w:rsidR="00E9456D" w:rsidRPr="000117CB" w:rsidRDefault="00044D7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t>развитие художественно-творческих и познавательных способностей, эмоциональной отзывч</w:t>
            </w:r>
            <w:r w:rsidRPr="000117CB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t>и</w:t>
            </w:r>
            <w:r w:rsidRPr="000117CB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t>вости при чтении худо</w:t>
            </w:r>
            <w:r w:rsidRPr="000117CB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softHyphen/>
              <w:t>жественных произведений, формирование эстетического от</w:t>
            </w:r>
            <w:r w:rsidRPr="000117CB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0117CB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ношения к искусству слова; овладение первон</w:t>
            </w:r>
            <w:r w:rsidRPr="000117CB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а</w:t>
            </w:r>
            <w:r w:rsidRPr="000117CB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чальными на</w:t>
            </w:r>
            <w:r w:rsidRPr="000117CB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softHyphen/>
            </w:r>
            <w:r w:rsidRPr="000117CB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t>выками работы с учебными и научно-</w:t>
            </w:r>
            <w:r w:rsidRPr="000117CB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lastRenderedPageBreak/>
              <w:t>познавательными текс</w:t>
            </w:r>
            <w:r w:rsidRPr="000117CB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тами;</w:t>
            </w:r>
          </w:p>
          <w:p w:rsidR="00E9456D" w:rsidRPr="000117CB" w:rsidRDefault="00044D7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воспитание интереса к чтению и книге; обогащение нрав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0117CB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ственного опыта младших школьников, формирование пред</w:t>
            </w:r>
            <w:r w:rsidRPr="000117CB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softHyphen/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ставлений о добре и зле; развитие нравственных чувств, ува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  <w:t xml:space="preserve">жения к культуре народов многонациональной России и других 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стран.</w:t>
            </w:r>
          </w:p>
          <w:p w:rsidR="00E9456D" w:rsidRPr="000117CB" w:rsidRDefault="00044D7F">
            <w:pPr>
              <w:autoSpaceDE w:val="0"/>
              <w:autoSpaceDN w:val="0"/>
              <w:adjustRightInd w:val="0"/>
              <w:spacing w:line="240" w:lineRule="auto"/>
              <w:ind w:firstLine="471"/>
              <w:jc w:val="both"/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Приоритетной </w:t>
            </w:r>
            <w:r w:rsidRPr="000117C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целью</w:t>
            </w:r>
            <w:r w:rsidRPr="000117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обучения литературному чтению в на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чальной школе является формиров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а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ние читательской компе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0117CB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t>тентности младшего школьника, осознание себя как грамотно</w:t>
            </w:r>
            <w:r w:rsidRPr="000117CB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го читателя, сп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о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собного к творческой деятельности. Читатель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ская компетентность определяется владением техникой чтения, 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приёмами понимания прочитанного и пр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о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слушанного произве</w:t>
            </w:r>
            <w:r w:rsidRPr="000117CB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0117CB">
              <w:rPr>
                <w:rFonts w:ascii="Times New Roman" w:hAnsi="Times New Roman"/>
                <w:spacing w:val="-6"/>
                <w:sz w:val="28"/>
                <w:szCs w:val="28"/>
                <w:lang w:eastAsia="en-US"/>
              </w:rPr>
              <w:t xml:space="preserve">дения, знанием книг и умением их самостоятельно выбирать, </w:t>
            </w:r>
            <w:r w:rsidRPr="000117CB">
              <w:rPr>
                <w:rFonts w:ascii="Times New Roman" w:hAnsi="Times New Roman"/>
                <w:spacing w:val="-8"/>
                <w:sz w:val="28"/>
                <w:szCs w:val="28"/>
                <w:lang w:eastAsia="en-US"/>
              </w:rPr>
              <w:t xml:space="preserve">сформированностью духовной потребности в книге как средстве 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познания м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ра и самопознания.</w:t>
            </w:r>
          </w:p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Достижение этой цели предполагает решение следующих </w:t>
            </w:r>
            <w:r w:rsidRPr="000117C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задач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E9456D" w:rsidRPr="000117CB" w:rsidRDefault="00044D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развитие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речи, мышления, воображения школьников, умения выбирать средства языка </w:t>
            </w:r>
            <w:proofErr w:type="gramStart"/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proofErr w:type="gramEnd"/>
          </w:p>
          <w:p w:rsidR="00E9456D" w:rsidRPr="000117CB" w:rsidRDefault="00044D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соответствии</w:t>
            </w:r>
            <w:proofErr w:type="gramEnd"/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 целями, задачами и условиями общения;</w:t>
            </w:r>
          </w:p>
          <w:p w:rsidR="00E9456D" w:rsidRPr="000117CB" w:rsidRDefault="00044D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освоение</w:t>
            </w:r>
            <w:r w:rsidRPr="000117CB">
              <w:rPr>
                <w:rFonts w:ascii="Times New Roman" w:hAnsi="Times New Roman"/>
                <w:iCs/>
                <w:spacing w:val="-10"/>
                <w:sz w:val="28"/>
                <w:szCs w:val="28"/>
                <w:lang w:eastAsia="en-US"/>
              </w:rPr>
              <w:t xml:space="preserve"> общекультурных навыков чтения и понимания </w:t>
            </w:r>
            <w:r w:rsidRPr="000117CB">
              <w:rPr>
                <w:rFonts w:ascii="Times New Roman" w:hAnsi="Times New Roman"/>
                <w:iCs/>
                <w:spacing w:val="-12"/>
                <w:sz w:val="28"/>
                <w:szCs w:val="28"/>
                <w:lang w:eastAsia="en-US"/>
              </w:rPr>
              <w:t>текста; воспитание интереса к чтению и книге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; </w:t>
            </w:r>
          </w:p>
          <w:p w:rsidR="00E9456D" w:rsidRPr="000117CB" w:rsidRDefault="00044D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овладение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умениями осознанно и правильно читать, составлять несложные монологические в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сказывания и повествования небольшого объема;</w:t>
            </w:r>
          </w:p>
          <w:p w:rsidR="00E9456D" w:rsidRPr="000117CB" w:rsidRDefault="00044D7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овладение</w:t>
            </w:r>
            <w:r w:rsidRPr="000117CB">
              <w:rPr>
                <w:rFonts w:ascii="Times New Roman" w:hAnsi="Times New Roman"/>
                <w:iCs/>
                <w:spacing w:val="-2"/>
                <w:sz w:val="28"/>
                <w:szCs w:val="28"/>
                <w:lang w:eastAsia="en-US"/>
              </w:rPr>
              <w:t xml:space="preserve"> коммуникативной </w:t>
            </w:r>
            <w:r w:rsidRPr="000117CB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культурой;</w:t>
            </w:r>
          </w:p>
          <w:p w:rsidR="00E9456D" w:rsidRPr="000117CB" w:rsidRDefault="00044D7F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воспитание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0117CB">
              <w:rPr>
                <w:rFonts w:ascii="Times New Roman" w:hAnsi="Times New Roman"/>
                <w:iCs/>
                <w:spacing w:val="-21"/>
                <w:sz w:val="28"/>
                <w:szCs w:val="28"/>
                <w:lang w:eastAsia="en-US"/>
              </w:rPr>
              <w:t xml:space="preserve">эстетического отношения к действительности, </w:t>
            </w:r>
            <w:r w:rsidRPr="000117CB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отражённой в художественной литературе,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позитивного эм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ционально-ценностного отношения к русскому языку, чувства сопричастности к сохранению его уникальности и чистоты;</w:t>
            </w:r>
          </w:p>
          <w:p w:rsidR="00E9456D" w:rsidRPr="000117CB" w:rsidRDefault="00044D7F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0117C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развитие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      </w:r>
          </w:p>
          <w:p w:rsidR="00E9456D" w:rsidRPr="000117CB" w:rsidRDefault="00044D7F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0117C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осознание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себя носителем языка, языковой личностью, которая находится в постоянном диалоге (через язык и созданные на нем тексты) с миром и с самим собой;</w:t>
            </w:r>
          </w:p>
          <w:p w:rsidR="00E9456D" w:rsidRPr="000117CB" w:rsidRDefault="00044D7F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0117C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формирование</w:t>
            </w:r>
            <w:r w:rsidRPr="000117CB">
              <w:rPr>
                <w:rFonts w:ascii="Times New Roman" w:hAnsi="Times New Roman"/>
                <w:iCs/>
                <w:spacing w:val="-12"/>
                <w:sz w:val="28"/>
                <w:szCs w:val="28"/>
                <w:lang w:eastAsia="en-US"/>
              </w:rPr>
              <w:t xml:space="preserve"> нравственного сознания и эстетического </w:t>
            </w:r>
            <w:r w:rsidRPr="000117CB">
              <w:rPr>
                <w:rFonts w:ascii="Times New Roman" w:hAnsi="Times New Roman"/>
                <w:iCs/>
                <w:spacing w:val="-3"/>
                <w:sz w:val="28"/>
                <w:szCs w:val="28"/>
                <w:lang w:eastAsia="en-US"/>
              </w:rPr>
              <w:t>вкуса младшего школьника; понимание д</w:t>
            </w:r>
            <w:r w:rsidRPr="000117CB">
              <w:rPr>
                <w:rFonts w:ascii="Times New Roman" w:hAnsi="Times New Roman"/>
                <w:iCs/>
                <w:spacing w:val="-3"/>
                <w:sz w:val="28"/>
                <w:szCs w:val="28"/>
                <w:lang w:eastAsia="en-US"/>
              </w:rPr>
              <w:t>у</w:t>
            </w:r>
            <w:r w:rsidRPr="000117CB">
              <w:rPr>
                <w:rFonts w:ascii="Times New Roman" w:hAnsi="Times New Roman"/>
                <w:iCs/>
                <w:spacing w:val="-3"/>
                <w:sz w:val="28"/>
                <w:szCs w:val="28"/>
                <w:lang w:eastAsia="en-US"/>
              </w:rPr>
              <w:t xml:space="preserve">ховной сущности </w:t>
            </w:r>
            <w:r w:rsidRPr="000117CB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произведений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E9456D" w:rsidRPr="000117CB" w:rsidRDefault="00044D7F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0117C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воспитание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потребности пользоваться всем языковым богатством (а значит, и познавать его), совершенствовать свою речь, делать ее правильной, точной, богатой.</w:t>
            </w:r>
          </w:p>
          <w:p w:rsidR="00E9456D" w:rsidRPr="000117CB" w:rsidRDefault="00E9456D">
            <w:pPr>
              <w:spacing w:after="0"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E9456D" w:rsidRPr="000117CB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>3.Сведения о пр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>грамме, УМК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6D" w:rsidRPr="000117CB" w:rsidRDefault="00044D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УМК «Школа России» </w:t>
            </w:r>
          </w:p>
          <w:p w:rsidR="00E9456D" w:rsidRPr="000117CB" w:rsidRDefault="00044D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>Программа предполагает такое содержание учебных книг, их структуру и методику обучения, кот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рые строятся на основе ведущих принципов: художественно-эстетического, литературоведческого и коммуникативно-речевого.</w:t>
            </w:r>
          </w:p>
          <w:p w:rsidR="00E9456D" w:rsidRPr="000117CB" w:rsidRDefault="00044D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Художественно-эстетический принцип определяет стра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тегию отбора произведений для чтения, и поэтому в круг чтения младших школьников вошли преимущественно худо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жественные тексты. Внимание детей привлекается к тому, что перед ними не просто познавательные интересные тек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ты, учат понимать прекрасное в жизни, формируют в ребен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ке собственное отношение к действительности. Этот прин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цип предполагает активное установление связей между всеми другими видами искусства.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Литературоведческий принцип с учетом особенностей начального этапа обучения реализуется при анализе л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и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тера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турного произведения, выдвигает на первый план художе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ственный образ.</w:t>
            </w:r>
          </w:p>
        </w:tc>
      </w:tr>
      <w:tr w:rsidR="00E9456D" w:rsidRPr="000117CB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>4. Место учебного курса в учебном плане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6D" w:rsidRPr="000117CB" w:rsidRDefault="00D7346E" w:rsidP="00D7346E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044D7F"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Курс литературного чтения по программе «Школа России» в 4 классе рассчитан на 136 часов, по 4 часа в неделю. Изучается в течение  34-х учебных недель. </w:t>
            </w:r>
          </w:p>
        </w:tc>
      </w:tr>
      <w:tr w:rsidR="00E9456D" w:rsidRPr="000117CB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5. Требования к 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зул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ь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татам обучения.</w:t>
            </w: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456D" w:rsidRPr="000117CB" w:rsidRDefault="00E9456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6D" w:rsidRPr="000117CB" w:rsidRDefault="00044D7F">
            <w:pPr>
              <w:pStyle w:val="a4"/>
              <w:ind w:firstLine="56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                                     </w:t>
            </w:r>
          </w:p>
          <w:p w:rsidR="00E9456D" w:rsidRPr="000117CB" w:rsidRDefault="00044D7F">
            <w:pPr>
              <w:pStyle w:val="a4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117C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Основные требования к знаниям, умениям и</w:t>
            </w:r>
            <w:r w:rsidRPr="000117C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117C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навыкам </w:t>
            </w:r>
            <w:proofErr w:type="gramStart"/>
            <w:r w:rsidRPr="000117C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обучающихся</w:t>
            </w:r>
            <w:proofErr w:type="gramEnd"/>
            <w:r w:rsidRPr="000117CB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0117C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 концу 4 класса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Обучающиеся должны: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владеть навыком сознательного, беглого, правильного и выразительного чтения целыми слов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ми при темпе громкого чтения не менее 90 слов в минуту, к концу первого полугодия, 100-120 слов в минуту к концу второго п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лугодия;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понимать содержание прочитанного произведения, опре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делять его тему (о чем оно), уметь устанавливать смысло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вые связи между частями прочитанного текста, определять главную мысль прочитанного и выражать ее св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ими словами;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передавать содержание прочитанного в виде краткого, полного, выборочного, творческого (с изменением лица рас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сказчика, от имени одного из персонажей) пересказа; приду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мывать начало п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вествования или его возможное пр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долже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ние и завершение;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 xml:space="preserve">составлять план к </w:t>
            </w:r>
            <w:proofErr w:type="gramStart"/>
            <w:r w:rsidRPr="000117CB">
              <w:rPr>
                <w:rFonts w:ascii="Times New Roman" w:hAnsi="Times New Roman"/>
                <w:sz w:val="28"/>
                <w:szCs w:val="28"/>
              </w:rPr>
              <w:t>прочитанному</w:t>
            </w:r>
            <w:proofErr w:type="gramEnd"/>
            <w:r w:rsidRPr="000117CB">
              <w:rPr>
                <w:rFonts w:ascii="Times New Roman" w:hAnsi="Times New Roman"/>
                <w:sz w:val="28"/>
                <w:szCs w:val="28"/>
              </w:rPr>
              <w:t xml:space="preserve"> (полный, краткий, кар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тинный);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вводить в пересказы-повествования элементы описания, рассуждения и цитирования;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выделять в тексте слова автора, действующих лиц, пей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зажные и бытовые описания;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>самостоятельно или с помощью учителя давать простей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шую характеристику основным де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й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ствующим лицам произ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ведения;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знать названия, темы и сюжеты 2—3 произведений боль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ших фольклорных жанров, а также л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и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тературных пр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изведе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ний писателей-классиков;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знать наизусть не менее 15 стихотворений классиков оте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чественной и зарубежной литературы;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знать не менее 6—7 народных сказок, уметь их переска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зывать;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знать более 10 пословиц, 2—3 крылатых выражения, понимать их смысл и объяснять, в какой жизненной сит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у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ции можно употребить каждую из них;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уметь полноценно слушать; осознанно и полно восприни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мать содержание читаемого учителем или одноклассником произведения, устного ответа товарища, т. е. быстро схваты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вать, о чем идет речь в его ответе, с чего он начал отвечать, чем продолжил ответ, какими фактами и другими док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за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тельствами оперирует, как и чем завершил свой ответ;</w:t>
            </w:r>
          </w:p>
          <w:p w:rsidR="00E9456D" w:rsidRPr="000117CB" w:rsidRDefault="00044D7F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давать реальную самооценку выполнения любой проде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softHyphen/>
              <w:t>ланной работы, учебного задания.</w:t>
            </w:r>
          </w:p>
          <w:p w:rsidR="00E9456D" w:rsidRPr="000117CB" w:rsidRDefault="00E9456D">
            <w:pPr>
              <w:tabs>
                <w:tab w:val="left" w:pos="3633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E9456D" w:rsidRPr="000117CB" w:rsidRDefault="00044D7F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0117C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                                 </w:t>
            </w:r>
            <w:r w:rsidRPr="000117CB">
              <w:rPr>
                <w:rFonts w:ascii="Times New Roman" w:hAnsi="Times New Roman"/>
                <w:b/>
                <w:sz w:val="28"/>
                <w:szCs w:val="28"/>
              </w:rPr>
              <w:t>РЕЗУЛЬТАТЫ ОСВОЕНИЯ УЧЕБНОГО ПРЕДМЕТА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На первой ступени   школьного  обучения  обеспечиваются условия для достижения обучающимися следующих ли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ч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ностных</w:t>
            </w:r>
            <w:proofErr w:type="gramStart"/>
            <w:r w:rsidRPr="000117CB">
              <w:rPr>
                <w:rFonts w:ascii="Times New Roman" w:hAnsi="Times New Roman"/>
                <w:sz w:val="28"/>
                <w:szCs w:val="28"/>
              </w:rPr>
              <w:t xml:space="preserve">  ,</w:t>
            </w:r>
            <w:proofErr w:type="gramEnd"/>
            <w:r w:rsidRPr="000117CB">
              <w:rPr>
                <w:rFonts w:ascii="Times New Roman" w:hAnsi="Times New Roman"/>
                <w:sz w:val="28"/>
                <w:szCs w:val="28"/>
              </w:rPr>
              <w:t xml:space="preserve">метапредметных  и предметных результатов. 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17CB">
              <w:rPr>
                <w:rFonts w:ascii="Times New Roman" w:hAnsi="Times New Roman"/>
                <w:b/>
                <w:sz w:val="28"/>
                <w:szCs w:val="28"/>
              </w:rPr>
              <w:t xml:space="preserve">Личностными результатами </w:t>
            </w:r>
            <w:proofErr w:type="gramStart"/>
            <w:r w:rsidRPr="000117CB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0117CB">
              <w:rPr>
                <w:rFonts w:ascii="Times New Roman" w:hAnsi="Times New Roman"/>
                <w:b/>
                <w:sz w:val="28"/>
                <w:szCs w:val="28"/>
              </w:rPr>
              <w:t xml:space="preserve"> являются: 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 xml:space="preserve">1) формирование чувства гордости за свою Родину, её историю, российский народ, становление </w:t>
            </w:r>
            <w:proofErr w:type="gramStart"/>
            <w:r w:rsidRPr="000117CB">
              <w:rPr>
                <w:rFonts w:ascii="Times New Roman" w:hAnsi="Times New Roman"/>
                <w:sz w:val="28"/>
                <w:szCs w:val="28"/>
              </w:rPr>
              <w:t>г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у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манистических</w:t>
            </w:r>
            <w:proofErr w:type="gramEnd"/>
            <w:r w:rsidRPr="000117CB">
              <w:rPr>
                <w:rFonts w:ascii="Times New Roman" w:hAnsi="Times New Roman"/>
                <w:sz w:val="28"/>
                <w:szCs w:val="28"/>
              </w:rPr>
              <w:t xml:space="preserve"> и демократических ценностных ориентации многонационального российского общ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ства;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2) формирование средствами литературных произведений целостного взгляда на мир в единстве и разнообразии пр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и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роды, народов, культур и религий;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3)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 xml:space="preserve">4) развитие этических чувств, доброжелательности и эмоционально-нравственной отзывчивости, </w:t>
            </w: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>понимания и соп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реживания чувствам других людей;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 xml:space="preserve">6) овладение начальными навыками адаптации к школе, к школьному коллективу; 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7) 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8) развитие самостоятельности и личной ответственности за свои поступки на основе представлений о нравственных нормах общения;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 xml:space="preserve">9) развитие навыков сотрудничества </w:t>
            </w:r>
            <w:proofErr w:type="gramStart"/>
            <w:r w:rsidRPr="000117CB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0117CB">
              <w:rPr>
                <w:rFonts w:ascii="Times New Roman" w:hAnsi="Times New Roman"/>
                <w:sz w:val="28"/>
                <w:szCs w:val="28"/>
              </w:rPr>
      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ний со своими собственными поступками, осмысливать поступки героев.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17CB">
              <w:rPr>
                <w:rFonts w:ascii="Times New Roman" w:hAnsi="Times New Roman"/>
                <w:b/>
                <w:sz w:val="28"/>
                <w:szCs w:val="28"/>
              </w:rPr>
              <w:t xml:space="preserve">Метапредметными   результатами </w:t>
            </w:r>
            <w:proofErr w:type="gramStart"/>
            <w:r w:rsidRPr="000117CB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0117CB">
              <w:rPr>
                <w:rFonts w:ascii="Times New Roman" w:hAnsi="Times New Roman"/>
                <w:b/>
                <w:sz w:val="28"/>
                <w:szCs w:val="28"/>
              </w:rPr>
              <w:t xml:space="preserve"> являются: 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1) овладение способностью принимать и сохранять цели и задачи учебной деятельности, поиска средств её ос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у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ществления;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2) освоение способами решения проблем творческого и поискового характера;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3) формирование умения планировать, контролировать и оценивать учебные действия в соотве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т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ствии с поставленной задачей и условиями её реализации, определять наиболее эффективные спос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бы достижения результата;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5) использование знаково-символических сре</w:t>
            </w:r>
            <w:proofErr w:type="gramStart"/>
            <w:r w:rsidRPr="000117CB">
              <w:rPr>
                <w:rFonts w:ascii="Times New Roman" w:hAnsi="Times New Roman"/>
                <w:sz w:val="28"/>
                <w:szCs w:val="28"/>
              </w:rPr>
              <w:t>дств пр</w:t>
            </w:r>
            <w:proofErr w:type="gramEnd"/>
            <w:r w:rsidRPr="000117CB">
              <w:rPr>
                <w:rFonts w:ascii="Times New Roman" w:hAnsi="Times New Roman"/>
                <w:sz w:val="28"/>
                <w:szCs w:val="28"/>
              </w:rPr>
              <w:t>едставления информации о книгах;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6) активное использование речевых сре</w:t>
            </w:r>
            <w:proofErr w:type="gramStart"/>
            <w:r w:rsidRPr="000117CB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0117CB">
              <w:rPr>
                <w:rFonts w:ascii="Times New Roman" w:hAnsi="Times New Roman"/>
                <w:sz w:val="28"/>
                <w:szCs w:val="28"/>
              </w:rPr>
              <w:t>я решения коммуникативных и познавательных з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>дач;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7) использование различных способов поиска учебной информации в справочниках, словарях, э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циклопедиях и интерпретации информации в соответствии с коммуникативными и познавательн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ы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ми задачами;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117CB">
              <w:rPr>
                <w:rFonts w:ascii="Times New Roman" w:hAnsi="Times New Roman"/>
                <w:sz w:val="28"/>
                <w:szCs w:val="28"/>
              </w:rPr>
              <w:t>8) овладение навыками смыслового чтения текстов в соответствии с целями и задачами, осознанн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го построения речевого высказывания в соответствии с задачами коммуникации и составления те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к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стов в устной и письменной фо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мах;</w:t>
            </w:r>
            <w:proofErr w:type="gramEnd"/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11) умение договариваться о распределении ролей в совместной деятельности, осуществлять взаи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м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ный контроль в совместной деятельности, общей цели и путей её достижения, осмысливать со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б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ственное поведение и поведение окружающих;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12) готовность конструктивно разрешать конфликты посредством учёта интересов сторон и сотру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д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ничества.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17CB">
              <w:rPr>
                <w:rFonts w:ascii="Times New Roman" w:hAnsi="Times New Roman"/>
                <w:b/>
                <w:sz w:val="28"/>
                <w:szCs w:val="28"/>
              </w:rPr>
              <w:t xml:space="preserve">Предметными результатами </w:t>
            </w:r>
            <w:proofErr w:type="gramStart"/>
            <w:r w:rsidRPr="000117CB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0117CB">
              <w:rPr>
                <w:rFonts w:ascii="Times New Roman" w:hAnsi="Times New Roman"/>
                <w:b/>
                <w:sz w:val="28"/>
                <w:szCs w:val="28"/>
              </w:rPr>
              <w:t xml:space="preserve"> являются: 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1) понимание литературы как явления национальной и мировой культуры, средства сохранения и передачи нра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в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ственных ценностей и традиций;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2) осознание значимости чтения для личного развития; формирование представлений о Родине и её людях, окруж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ющем мире, культуре, первоначальных этических представлений, понятий о добре и зле, дружбе, честности; форм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и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рование потребности в систематическом чтении;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 xml:space="preserve">лиза художественных, научно-познавательных и учебных текстов с использованием элементарных </w:t>
            </w: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>литературоведческих понятий;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4) использование разных видов чтения (изучающее (смысловое), выборочное, поисковое); умение осознанно воспр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и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нимать и оценивать содержание и специфику различных текстов, участвовать в их обсуждении, давать и обоснов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ы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вать нравственную оценку поступков героев;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5) умение самостоятельно выбирать интересующую литературу, пользоваться справочными исто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ч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никами для понимания и получения дополнительной информации, составляя самостоятельно кра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т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кую аннотацию;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и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вать их, составлять простой план, нах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дить средства выразительности, пересказывать произведение;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 xml:space="preserve">7) умение работать с разными видами текстов, находить характерные особенности научно-познавательных, учебных и художественных произведений. </w:t>
            </w:r>
            <w:proofErr w:type="gramStart"/>
            <w:r w:rsidRPr="000117CB">
              <w:rPr>
                <w:rFonts w:ascii="Times New Roman" w:hAnsi="Times New Roman"/>
                <w:sz w:val="28"/>
                <w:szCs w:val="28"/>
              </w:rPr>
              <w:t>На практическом уровне овладеть нек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торыми видами письменной речи (повес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т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 xml:space="preserve">вование — создание текста по аналогии, рассуждение — письменный </w:t>
            </w:r>
            <w:proofErr w:type="gramEnd"/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ответ на вопрос, описание — характеристика героев). Умение написать отзыв на прочитанное пр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изведение;</w:t>
            </w:r>
          </w:p>
          <w:p w:rsidR="00E9456D" w:rsidRPr="000117CB" w:rsidRDefault="00044D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8) развитие художественно-творческих способностей, умение создавать собственный текст на осн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ве художестве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ного произведения, репродукции картин художников, по иллюстрациям, на основе личного опыта.</w:t>
            </w:r>
          </w:p>
          <w:p w:rsidR="00E9456D" w:rsidRPr="000117CB" w:rsidRDefault="00E9456D">
            <w:pPr>
              <w:tabs>
                <w:tab w:val="left" w:pos="3633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9456D" w:rsidRPr="000117CB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6D" w:rsidRPr="000117CB" w:rsidRDefault="00044D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>6. Содержание учебн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 xml:space="preserve">го предмета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Введение. – 1 час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«Былины. Летописи. Жития» (11часов). 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Из летописи: «И повесил Олег щит свой на вратах  Царьграда» А.С. Пушкина «Песнь о Вещем Олеге». Былина «Ильины три </w:t>
            </w:r>
            <w:proofErr w:type="spell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поездочки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» Житие Сергия Радонежского. 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«Чудесный мир классики» (22 часа). 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Ершов «Конек-Горбунок». А.С. Пушкин. Стихи. 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«Няне», «Туча», «Унылая пора! Очей очарование…». А.С. Пушкин «Сказка о мертвой царевне и о семи богатырях». М.Ю. Лермонтов. Дары Терека». Л.Н. Толстой «Детство». «Как мужик камень убрал» (басня). А.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Чехов «Мальчики». 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«Поэтическая тетрадь № 1» (12 часов). Ф.</w:t>
            </w:r>
            <w:r w:rsidRPr="000117CB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proofErr w:type="gramStart"/>
            <w:r w:rsidRPr="000117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.</w:t>
            </w:r>
            <w:proofErr w:type="gramEnd"/>
            <w:r w:rsidRPr="000117CB">
              <w:rPr>
                <w:rFonts w:ascii="Times New Roman" w:hAnsi="Times New Roman" w:cs="Times New Roman"/>
                <w:bCs/>
                <w:sz w:val="28"/>
                <w:szCs w:val="28"/>
              </w:rPr>
              <w:t>Тютчев «Еще земли печален вид…» «Как неож</w:t>
            </w:r>
            <w:r w:rsidRPr="000117CB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0117CB">
              <w:rPr>
                <w:rFonts w:ascii="Times New Roman" w:hAnsi="Times New Roman" w:cs="Times New Roman"/>
                <w:bCs/>
                <w:sz w:val="28"/>
                <w:szCs w:val="28"/>
              </w:rPr>
              <w:t>данно и ярко…»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 А. А. Фет. «Весенний дождь», «Бабочка»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Е.А.Баратынский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«Весна, весна, как во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дух чист!», «Где сладкий шепот..» А.Н Плещеев «Дети и птичка», И ..С. Никитин.  «В синем небе  плывут  над  полями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..» 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Н.А. Некрасов.  «Школьник», «В зимние сумерки нянины сказки», И.А. Б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нин. «Листопад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.» (  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в сокращении)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«Литературные сказки» (16часов).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В.Ф Одоевский «Городок в табакерке». В.М. Гаршин «Ска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ка о жабе и розе». П..П. Бажов «Серебряное копытце» С.Т. Аксаков «Аленький цветочек».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 «Делу время – потехе час» (9 часов).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Е.Л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 .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Шварц  «Сказка о потерянном времени».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Драгунский «Главные реки». «Что любит Мишка». В.В. </w:t>
            </w:r>
            <w:proofErr w:type="spell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Голявкин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«Никакой я горчицы не ел».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«Страна детства» (8 часов). 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Б.С. Житков «Как я ловил человечков». К.Г. Паустовский «Корзина с еловыми ши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ками». М. М. Зощенко «Ёлка». Обобщение по разделу «Страна детства»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 «Поэтическая тетрадь №2» (5 часов)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В.Я. Брюсов «Опять сон». «Детская».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С. А. Есенин «Бабушкины сказки». М.И. Цветаева. «Бежит тропинка с бугорка». «Наши царства»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 «Природа и мы» (12 часов).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Д.Н. 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Мамин-Сибиряк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«Приёмыш». А.И.  Куприн «Барбос и   </w:t>
            </w:r>
            <w:proofErr w:type="spell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Жул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». М. М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швин «Выскочка». Е. И.  </w:t>
            </w:r>
            <w:proofErr w:type="spell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Чарушин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 «Кабан». В.П. Астафьев    « </w:t>
            </w:r>
            <w:proofErr w:type="spell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Стрижонок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  Скрип».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 «Поэтическая тетрадь № 3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(8 часов).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Б.Л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Пастернак «Золотая осень». С.А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Клычков «Весна в лесу». Д.Б. </w:t>
            </w:r>
            <w:proofErr w:type="spell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рин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«Бабье лето». Н. М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Рубцов «Сентябрь». С.А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Есенин «Лебёдушка».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10. «Родина» </w:t>
            </w:r>
            <w:proofErr w:type="gramStart"/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часов).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И.С. Никитин. «Русь». С.Д. Дрожжин «Родине». А.В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Жигулин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. «О, Род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на!» Б.А. Слуцкий «Лошади в океане».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 «Страна Фантазия» (7 часов).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Е.С. Велтистов «Приключения Электроника».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Кир Булычёв «Путешествие Алисы».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 «Зарубежная литература» (17 часов).</w:t>
            </w: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Джонатан Свифт. «Путешествие Гулливера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Г.-Х</w:t>
            </w:r>
            <w:proofErr w:type="gram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 .</w:t>
            </w:r>
            <w:proofErr w:type="gram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Андерсен «Русалочка».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Марк Твен «Приключения Тома </w:t>
            </w:r>
            <w:proofErr w:type="spell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Сойера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9456D" w:rsidRPr="000117CB" w:rsidRDefault="00044D7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Сельма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>Лагерлёф</w:t>
            </w:r>
            <w:proofErr w:type="spellEnd"/>
            <w:r w:rsidRPr="000117CB">
              <w:rPr>
                <w:rFonts w:ascii="Times New Roman" w:hAnsi="Times New Roman" w:cs="Times New Roman"/>
                <w:sz w:val="28"/>
                <w:szCs w:val="28"/>
              </w:rPr>
              <w:t xml:space="preserve">  «Святая ночь», «В Назарете».</w:t>
            </w:r>
          </w:p>
        </w:tc>
      </w:tr>
      <w:tr w:rsidR="00E9456D" w:rsidRPr="000117CB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lastRenderedPageBreak/>
              <w:t>7. Виды и формы организации уче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б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ного пр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о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цесса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6D" w:rsidRPr="000117CB" w:rsidRDefault="00044D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Формы организации урока: фронтальная работа, работа в группах и парах, индивидуальная р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бота.</w:t>
            </w:r>
          </w:p>
          <w:p w:rsidR="00E9456D" w:rsidRPr="000117CB" w:rsidRDefault="00044D7F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Виды занятий: урок: </w:t>
            </w:r>
            <w:r w:rsidRPr="000117CB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E9456D" w:rsidRPr="000117CB" w:rsidRDefault="00044D7F">
            <w:pPr>
              <w:spacing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Урок работы с новым произведением (в основе которых лежит технология формирования типа правильной чит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тельской деятельности).</w:t>
            </w:r>
          </w:p>
          <w:p w:rsidR="00E9456D" w:rsidRPr="000117CB" w:rsidRDefault="00044D7F">
            <w:pPr>
              <w:spacing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Урок рефлексии. Урок – исследование. Урок - путешествие</w:t>
            </w:r>
            <w:proofErr w:type="gramStart"/>
            <w:r w:rsidRPr="000117CB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.У</w:t>
            </w:r>
            <w:proofErr w:type="gramEnd"/>
            <w:r w:rsidRPr="000117CB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рок-проект. Уро</w:t>
            </w:r>
            <w:proofErr w:type="gramStart"/>
            <w:r w:rsidRPr="000117CB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к-</w:t>
            </w:r>
            <w:proofErr w:type="gramEnd"/>
            <w:r w:rsidRPr="000117CB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 xml:space="preserve"> конференция. Уро</w:t>
            </w:r>
            <w:proofErr w:type="gramStart"/>
            <w:r w:rsidRPr="000117CB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к-</w:t>
            </w:r>
            <w:proofErr w:type="gramEnd"/>
            <w:r w:rsidRPr="000117CB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 xml:space="preserve"> игра. Уро</w:t>
            </w:r>
            <w:proofErr w:type="gramStart"/>
            <w:r w:rsidRPr="000117CB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к-</w:t>
            </w:r>
            <w:proofErr w:type="gramEnd"/>
            <w:r w:rsidRPr="000117CB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 xml:space="preserve"> викторина. Урок-утренник.</w:t>
            </w:r>
          </w:p>
          <w:p w:rsidR="00E9456D" w:rsidRPr="000117CB" w:rsidRDefault="00044D7F">
            <w:pPr>
              <w:shd w:val="clear" w:color="auto" w:fill="FFFFFF"/>
              <w:spacing w:line="240" w:lineRule="auto"/>
              <w:ind w:left="470" w:right="480" w:firstLine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Урок развития речи.</w:t>
            </w:r>
          </w:p>
          <w:p w:rsidR="00E9456D" w:rsidRPr="000117CB" w:rsidRDefault="00044D7F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Урок внеклассного чтения</w:t>
            </w:r>
          </w:p>
        </w:tc>
      </w:tr>
      <w:tr w:rsidR="00E9456D" w:rsidRPr="000117CB">
        <w:trPr>
          <w:trHeight w:val="1161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8.Виды и формы контроля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56D" w:rsidRPr="000117CB" w:rsidRDefault="00044D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Фронтальный опрос, 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индивидуальный опрос, текущий контроль, тематический тест, проверка те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х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ники чтения.</w:t>
            </w:r>
          </w:p>
          <w:p w:rsidR="00E9456D" w:rsidRPr="000117CB" w:rsidRDefault="00E9456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E9456D" w:rsidRPr="000117CB" w:rsidRDefault="00044D7F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Промежуточная аттестация включает в себя комбинированную работу с текстом (ВПР)</w:t>
            </w:r>
          </w:p>
        </w:tc>
      </w:tr>
      <w:tr w:rsidR="00E9456D" w:rsidRPr="000117CB">
        <w:trPr>
          <w:trHeight w:val="199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6D" w:rsidRPr="000117CB" w:rsidRDefault="00044D7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7CB">
              <w:rPr>
                <w:rFonts w:ascii="Times New Roman" w:hAnsi="Times New Roman"/>
                <w:sz w:val="28"/>
                <w:szCs w:val="28"/>
              </w:rPr>
              <w:t>8. Материально-техническое обесп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е</w:t>
            </w:r>
            <w:r w:rsidRPr="000117CB">
              <w:rPr>
                <w:rFonts w:ascii="Times New Roman" w:hAnsi="Times New Roman"/>
                <w:sz w:val="28"/>
                <w:szCs w:val="28"/>
              </w:rPr>
              <w:t>чение.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6D" w:rsidRPr="000117CB" w:rsidRDefault="00044D7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Для реализации программы используются:</w:t>
            </w:r>
          </w:p>
          <w:p w:rsidR="00E9456D" w:rsidRPr="000117CB" w:rsidRDefault="00044D7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«Литературное чтение» Л.Ф. Климанова, В.Г. Горецкий, М.В. Голованова,</w:t>
            </w:r>
          </w:p>
          <w:p w:rsidR="00E9456D" w:rsidRPr="000117CB" w:rsidRDefault="00044D7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Л.А. Виноградская, М.В. </w:t>
            </w:r>
            <w:proofErr w:type="spellStart"/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Бойкина</w:t>
            </w:r>
            <w:proofErr w:type="spellEnd"/>
            <w:r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2-х частях. Москва «Просвещение» 2017г</w:t>
            </w:r>
          </w:p>
          <w:p w:rsidR="00E9456D" w:rsidRPr="000117CB" w:rsidRDefault="00044D7F">
            <w:pPr>
              <w:pStyle w:val="ae"/>
              <w:numPr>
                <w:ilvl w:val="0"/>
                <w:numId w:val="18"/>
              </w:num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0117CB">
              <w:rPr>
                <w:sz w:val="28"/>
                <w:szCs w:val="28"/>
                <w:lang w:eastAsia="en-US"/>
              </w:rPr>
              <w:t xml:space="preserve">Учебно-методическое пособие: «Поурочные разработки по литературному чтению» С.В. </w:t>
            </w:r>
            <w:proofErr w:type="spellStart"/>
            <w:r w:rsidRPr="000117CB">
              <w:rPr>
                <w:sz w:val="28"/>
                <w:szCs w:val="28"/>
                <w:lang w:eastAsia="en-US"/>
              </w:rPr>
              <w:t>Кутявина</w:t>
            </w:r>
            <w:proofErr w:type="spellEnd"/>
            <w:r w:rsidRPr="000117CB">
              <w:rPr>
                <w:sz w:val="28"/>
                <w:szCs w:val="28"/>
                <w:lang w:eastAsia="en-US"/>
              </w:rPr>
              <w:t>. Москва «</w:t>
            </w:r>
            <w:proofErr w:type="spellStart"/>
            <w:r w:rsidRPr="000117CB">
              <w:rPr>
                <w:sz w:val="28"/>
                <w:szCs w:val="28"/>
                <w:lang w:eastAsia="en-US"/>
              </w:rPr>
              <w:t>Вако</w:t>
            </w:r>
            <w:proofErr w:type="spellEnd"/>
            <w:r w:rsidRPr="000117CB">
              <w:rPr>
                <w:sz w:val="28"/>
                <w:szCs w:val="28"/>
                <w:lang w:eastAsia="en-US"/>
              </w:rPr>
              <w:t>» 2017г</w:t>
            </w:r>
            <w:proofErr w:type="gramStart"/>
            <w:r w:rsidRPr="000117CB">
              <w:rPr>
                <w:sz w:val="28"/>
                <w:szCs w:val="28"/>
                <w:lang w:eastAsia="en-US"/>
              </w:rPr>
              <w:t>.я</w:t>
            </w:r>
            <w:proofErr w:type="gramEnd"/>
            <w:r w:rsidRPr="000117CB">
              <w:rPr>
                <w:sz w:val="28"/>
                <w:szCs w:val="28"/>
                <w:lang w:eastAsia="en-US"/>
              </w:rPr>
              <w:br/>
              <w:t xml:space="preserve"> </w:t>
            </w:r>
            <w:r w:rsidRPr="000117CB">
              <w:rPr>
                <w:sz w:val="28"/>
                <w:szCs w:val="28"/>
              </w:rPr>
              <w:t>Электронные образовательные ресурсы:</w:t>
            </w:r>
          </w:p>
          <w:p w:rsidR="00E9456D" w:rsidRPr="000117CB" w:rsidRDefault="000117C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8" w:history="1">
              <w:r w:rsidR="00044D7F" w:rsidRPr="000117CB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http://www.uchportal.ru/</w:t>
              </w:r>
            </w:hyperlink>
            <w:r w:rsidR="00044D7F"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«Учительский портал»</w:t>
            </w:r>
          </w:p>
          <w:p w:rsidR="00E9456D" w:rsidRPr="000117CB" w:rsidRDefault="000117C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9" w:history="1">
              <w:r w:rsidR="00044D7F" w:rsidRPr="000117CB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http://school-collection.edu.ru/</w:t>
              </w:r>
            </w:hyperlink>
            <w:r w:rsidR="00044D7F"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Единая коллекция цифровых образовательных ресурсов.</w:t>
            </w:r>
          </w:p>
          <w:p w:rsidR="00E9456D" w:rsidRPr="000117CB" w:rsidRDefault="000117C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0" w:history="1">
              <w:r w:rsidR="00044D7F" w:rsidRPr="000117CB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http://nachalka.info/</w:t>
              </w:r>
            </w:hyperlink>
            <w:r w:rsidR="00044D7F"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Начальная школа</w:t>
            </w:r>
          </w:p>
          <w:p w:rsidR="00E9456D" w:rsidRPr="000117CB" w:rsidRDefault="000117C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1" w:history="1">
              <w:r w:rsidR="00044D7F" w:rsidRPr="000117CB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http://nsc.1september.ru/</w:t>
              </w:r>
            </w:hyperlink>
            <w:r w:rsidR="00044D7F"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Материалы газеты «Начальная школа» издательства «Первое сентя</w:t>
            </w:r>
            <w:r w:rsidR="00044D7F"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="00044D7F"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>ря»</w:t>
            </w:r>
          </w:p>
          <w:p w:rsidR="00E9456D" w:rsidRPr="000117CB" w:rsidRDefault="000117C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2" w:history="1">
              <w:r w:rsidR="00044D7F" w:rsidRPr="000117CB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http://www.it-n.ru/</w:t>
              </w:r>
            </w:hyperlink>
            <w:r w:rsidR="00044D7F"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Сообщество учителей начальной школы -  «ИКТ в начальной школе»</w:t>
            </w:r>
          </w:p>
          <w:p w:rsidR="00E9456D" w:rsidRPr="000117CB" w:rsidRDefault="000117C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3" w:history="1">
              <w:r w:rsidR="00044D7F" w:rsidRPr="000117CB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http://interneturok.ru/ru</w:t>
              </w:r>
            </w:hyperlink>
            <w:r w:rsidR="00044D7F" w:rsidRPr="000117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Видеоуроки по основным предметам школьной программы</w:t>
            </w:r>
          </w:p>
          <w:p w:rsidR="00E9456D" w:rsidRPr="000117CB" w:rsidRDefault="000117C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</w:pPr>
            <w:hyperlink r:id="rId14" w:history="1">
              <w:r w:rsidR="00044D7F" w:rsidRPr="000117CB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http://festival.1september.ru</w:t>
              </w:r>
            </w:hyperlink>
            <w:r w:rsidR="00044D7F" w:rsidRPr="000117CB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 Фестиваль педагогических идей «Открытый урок».</w:t>
            </w:r>
          </w:p>
          <w:p w:rsidR="00E9456D" w:rsidRPr="000117CB" w:rsidRDefault="000117C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814"/>
              <w:jc w:val="both"/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</w:pPr>
            <w:hyperlink r:id="rId15" w:history="1">
              <w:r w:rsidR="00044D7F" w:rsidRPr="000117CB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http://www.ug.ru</w:t>
              </w:r>
            </w:hyperlink>
            <w:r w:rsidR="00044D7F" w:rsidRPr="000117CB">
              <w:rPr>
                <w:rStyle w:val="aa"/>
                <w:rFonts w:ascii="Times New Roman" w:hAnsi="Times New Roman"/>
                <w:color w:val="auto"/>
                <w:sz w:val="28"/>
                <w:szCs w:val="28"/>
                <w:u w:val="none"/>
                <w:lang w:eastAsia="en-US"/>
              </w:rPr>
              <w:t xml:space="preserve"> </w:t>
            </w:r>
            <w:r w:rsidR="00044D7F" w:rsidRPr="000117CB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Официальный ресурс «Учительской газеты»</w:t>
            </w:r>
          </w:p>
          <w:p w:rsidR="00E9456D" w:rsidRPr="000117CB" w:rsidRDefault="000117C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814"/>
              <w:jc w:val="both"/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</w:pPr>
            <w:hyperlink r:id="rId16" w:history="1">
              <w:r w:rsidR="00044D7F" w:rsidRPr="000117CB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http://www.uroki.net/</w:t>
              </w:r>
            </w:hyperlink>
            <w:r w:rsidR="00044D7F" w:rsidRPr="000117CB">
              <w:rPr>
                <w:rStyle w:val="aa"/>
                <w:rFonts w:ascii="Times New Roman" w:hAnsi="Times New Roman"/>
                <w:color w:val="auto"/>
                <w:sz w:val="28"/>
                <w:szCs w:val="28"/>
                <w:u w:val="none"/>
                <w:lang w:eastAsia="en-US"/>
              </w:rPr>
              <w:t xml:space="preserve"> </w:t>
            </w:r>
            <w:r w:rsidR="00044D7F" w:rsidRPr="000117CB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Банк данных в помощь учителю</w:t>
            </w:r>
          </w:p>
          <w:p w:rsidR="00E9456D" w:rsidRPr="000117CB" w:rsidRDefault="000117CB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81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7" w:history="1">
              <w:r w:rsidR="00044D7F" w:rsidRPr="000117CB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http://www.tatarovo.ru/sound.html</w:t>
              </w:r>
            </w:hyperlink>
            <w:r w:rsidR="00044D7F" w:rsidRPr="000117CB">
              <w:rPr>
                <w:rStyle w:val="aa"/>
                <w:rFonts w:ascii="Times New Roman" w:hAnsi="Times New Roman"/>
                <w:color w:val="auto"/>
                <w:sz w:val="28"/>
                <w:szCs w:val="28"/>
                <w:u w:val="none"/>
                <w:lang w:eastAsia="en-US"/>
              </w:rPr>
              <w:t xml:space="preserve"> </w:t>
            </w:r>
            <w:r w:rsidR="00044D7F" w:rsidRPr="000117CB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Отличная подборка звуковых материалов.</w:t>
            </w:r>
          </w:p>
        </w:tc>
      </w:tr>
    </w:tbl>
    <w:p w:rsidR="00E9456D" w:rsidRPr="000117CB" w:rsidRDefault="00E9456D">
      <w:pPr>
        <w:rPr>
          <w:rFonts w:ascii="Times New Roman" w:hAnsi="Times New Roman"/>
          <w:b/>
          <w:smallCaps/>
          <w:sz w:val="28"/>
          <w:szCs w:val="28"/>
        </w:rPr>
      </w:pPr>
    </w:p>
    <w:p w:rsidR="00E9456D" w:rsidRPr="000117CB" w:rsidRDefault="00E9456D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E9456D" w:rsidRPr="000117CB" w:rsidRDefault="00E9456D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E9456D" w:rsidRPr="000117CB" w:rsidRDefault="00E9456D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E9456D" w:rsidRPr="000117CB" w:rsidRDefault="00E9456D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bookmarkEnd w:id="0"/>
    <w:p w:rsidR="00E9456D" w:rsidRDefault="00E9456D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sectPr w:rsidR="00E9456D">
      <w:pgSz w:w="16838" w:h="11906" w:orient="landscape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176279"/>
    <w:multiLevelType w:val="hybridMultilevel"/>
    <w:tmpl w:val="F8266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923C8"/>
    <w:multiLevelType w:val="hybridMultilevel"/>
    <w:tmpl w:val="AE9AC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B663B"/>
    <w:multiLevelType w:val="hybridMultilevel"/>
    <w:tmpl w:val="D2046BDA"/>
    <w:lvl w:ilvl="0" w:tplc="FB4090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1F1DF4"/>
    <w:multiLevelType w:val="hybridMultilevel"/>
    <w:tmpl w:val="E94C92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AF6844"/>
    <w:multiLevelType w:val="hybridMultilevel"/>
    <w:tmpl w:val="E4F8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C7F19"/>
    <w:multiLevelType w:val="hybridMultilevel"/>
    <w:tmpl w:val="B34032F2"/>
    <w:lvl w:ilvl="0" w:tplc="88C2E37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3770D0"/>
    <w:multiLevelType w:val="hybridMultilevel"/>
    <w:tmpl w:val="74BE3E60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8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C2ECF"/>
    <w:multiLevelType w:val="hybridMultilevel"/>
    <w:tmpl w:val="E0D60A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30C08AE"/>
    <w:multiLevelType w:val="hybridMultilevel"/>
    <w:tmpl w:val="72E89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174C07"/>
    <w:multiLevelType w:val="multilevel"/>
    <w:tmpl w:val="CB68EE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757C5C9B"/>
    <w:multiLevelType w:val="hybridMultilevel"/>
    <w:tmpl w:val="FFA4E2BE"/>
    <w:lvl w:ilvl="0" w:tplc="6676304E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7">
    <w:nsid w:val="75BE3F45"/>
    <w:multiLevelType w:val="hybridMultilevel"/>
    <w:tmpl w:val="E39A3FD2"/>
    <w:lvl w:ilvl="0" w:tplc="C4C65FEA">
      <w:numFmt w:val="bullet"/>
      <w:lvlText w:val=""/>
      <w:legacy w:legacy="1" w:legacySpace="360" w:legacyIndent="283"/>
      <w:lvlJc w:val="left"/>
      <w:pPr>
        <w:ind w:left="1003" w:hanging="283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</w:num>
  <w:num w:numId="5">
    <w:abstractNumId w:val="17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9"/>
  </w:num>
  <w:num w:numId="16">
    <w:abstractNumId w:val="13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456D"/>
    <w:rsid w:val="000117CB"/>
    <w:rsid w:val="00044D7F"/>
    <w:rsid w:val="00D7346E"/>
    <w:rsid w:val="00E9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numPr>
        <w:numId w:val="17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7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7"/>
      </w:numPr>
      <w:spacing w:before="240" w:after="60" w:line="240" w:lineRule="auto"/>
      <w:outlineLvl w:val="2"/>
    </w:pPr>
    <w:rPr>
      <w:rFonts w:ascii="Tahoma" w:hAnsi="Tahoma"/>
      <w:sz w:val="16"/>
      <w:szCs w:val="16"/>
      <w:lang w:eastAsia="ar-SA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7"/>
      </w:numPr>
      <w:spacing w:before="240" w:after="60" w:line="240" w:lineRule="auto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pPr>
      <w:numPr>
        <w:ilvl w:val="4"/>
        <w:numId w:val="17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pPr>
      <w:numPr>
        <w:ilvl w:val="5"/>
        <w:numId w:val="17"/>
      </w:numPr>
      <w:spacing w:before="240" w:after="60" w:line="240" w:lineRule="auto"/>
      <w:outlineLvl w:val="5"/>
    </w:pPr>
    <w:rPr>
      <w:rFonts w:ascii="Times New Roman" w:hAnsi="Times New Roman"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pPr>
      <w:numPr>
        <w:ilvl w:val="6"/>
        <w:numId w:val="17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Pr>
      <w:rFonts w:eastAsia="Calibri"/>
      <w:sz w:val="22"/>
      <w:szCs w:val="22"/>
      <w:lang w:eastAsia="en-US"/>
    </w:rPr>
  </w:style>
  <w:style w:type="paragraph" w:styleId="a6">
    <w:name w:val="Title"/>
    <w:basedOn w:val="a"/>
    <w:link w:val="a7"/>
    <w:qFormat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Pr>
      <w:rFonts w:ascii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character" w:styleId="aa">
    <w:name w:val="Hyperlink"/>
    <w:unhideWhenUsed/>
    <w:rPr>
      <w:color w:val="0000FF"/>
      <w:u w:val="single"/>
    </w:rPr>
  </w:style>
  <w:style w:type="paragraph" w:styleId="ab">
    <w:name w:val="Normal (Web)"/>
    <w:basedOn w:val="a"/>
    <w:unhideWhenUsed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styleId="ac">
    <w:name w:val="Plain Text"/>
    <w:basedOn w:val="a"/>
    <w:link w:val="ad"/>
    <w:uiPriority w:val="99"/>
    <w:unhideWhenUsed/>
    <w:rPr>
      <w:rFonts w:ascii="Courier New" w:hAnsi="Courier New" w:cs="Courier New"/>
      <w:sz w:val="20"/>
      <w:szCs w:val="20"/>
      <w:lang w:eastAsia="en-US"/>
    </w:rPr>
  </w:style>
  <w:style w:type="character" w:customStyle="1" w:styleId="ad">
    <w:name w:val="Текст Знак"/>
    <w:basedOn w:val="a0"/>
    <w:link w:val="ac"/>
    <w:uiPriority w:val="99"/>
    <w:rPr>
      <w:rFonts w:ascii="Courier New" w:hAnsi="Courier New" w:cs="Courier New"/>
      <w:lang w:eastAsia="en-US"/>
    </w:rPr>
  </w:style>
  <w:style w:type="character" w:customStyle="1" w:styleId="a5">
    <w:name w:val="Без интервала Знак"/>
    <w:link w:val="a4"/>
    <w:locked/>
    <w:rPr>
      <w:rFonts w:eastAsia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c6">
    <w:name w:val="c6"/>
  </w:style>
  <w:style w:type="paragraph" w:customStyle="1" w:styleId="c22">
    <w:name w:val="c22"/>
    <w:basedOn w:val="a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basedOn w:val="a0"/>
  </w:style>
  <w:style w:type="character" w:customStyle="1" w:styleId="c3">
    <w:name w:val="c3"/>
    <w:basedOn w:val="a0"/>
  </w:style>
  <w:style w:type="character" w:customStyle="1" w:styleId="c18">
    <w:name w:val="c18"/>
    <w:basedOn w:val="a0"/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6">
    <w:name w:val="c26"/>
    <w:basedOn w:val="a0"/>
  </w:style>
  <w:style w:type="character" w:customStyle="1" w:styleId="c0">
    <w:name w:val="c0"/>
    <w:basedOn w:val="a0"/>
  </w:style>
  <w:style w:type="character" w:customStyle="1" w:styleId="c80">
    <w:name w:val="c80"/>
    <w:basedOn w:val="a0"/>
  </w:style>
  <w:style w:type="character" w:customStyle="1" w:styleId="10">
    <w:name w:val="Заголовок 1 Знак"/>
    <w:basedOn w:val="a0"/>
    <w:link w:val="1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Pr>
      <w:rFonts w:ascii="Tahoma" w:hAnsi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Pr>
      <w:rFonts w:ascii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Pr>
      <w:rFonts w:ascii="Times New Roman" w:hAnsi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Pr>
      <w:rFonts w:ascii="Times New Roman" w:hAnsi="Times New Roman"/>
      <w:sz w:val="24"/>
      <w:szCs w:val="24"/>
      <w:lang w:eastAsia="ar-SA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  <w:color w:val="auto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  <w:sz w:val="22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Arial" w:eastAsia="Times New Roman" w:hAnsi="Arial" w:cs="Aria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1z0">
    <w:name w:val="WW8Num11z0"/>
    <w:rPr>
      <w:rFonts w:ascii="Times New Roman" w:eastAsia="Times New Roman" w:hAnsi="Times New Roman" w:cs="Times New Roman"/>
      <w:sz w:val="22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  <w:color w:val="auto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Times New Roman" w:eastAsia="Times New Roman" w:hAnsi="Times New Roman" w:cs="Times New Roman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Times New Roman" w:eastAsia="Times New Roman" w:hAnsi="Times New Roman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11">
    <w:name w:val="Основной шрифт абзаца1"/>
  </w:style>
  <w:style w:type="character" w:customStyle="1" w:styleId="19">
    <w:name w:val="Знак Знак19"/>
    <w:basedOn w:val="11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18">
    <w:name w:val="Знак Знак18"/>
    <w:basedOn w:val="11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7">
    <w:name w:val="Знак Знак17"/>
    <w:basedOn w:val="11"/>
    <w:rPr>
      <w:rFonts w:ascii="Tahoma" w:hAnsi="Tahoma"/>
      <w:sz w:val="16"/>
      <w:szCs w:val="16"/>
      <w:lang w:eastAsia="ar-SA" w:bidi="ar-SA"/>
    </w:rPr>
  </w:style>
  <w:style w:type="character" w:customStyle="1" w:styleId="16">
    <w:name w:val="Знак Знак16"/>
    <w:basedOn w:val="11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15">
    <w:name w:val="Знак Знак15"/>
    <w:basedOn w:val="11"/>
    <w:rPr>
      <w:b/>
      <w:bCs/>
      <w:i/>
      <w:iCs/>
      <w:sz w:val="26"/>
      <w:szCs w:val="26"/>
      <w:lang w:val="ru-RU" w:eastAsia="ar-SA" w:bidi="ar-SA"/>
    </w:rPr>
  </w:style>
  <w:style w:type="character" w:customStyle="1" w:styleId="14">
    <w:name w:val="Знак Знак14"/>
    <w:basedOn w:val="11"/>
    <w:rPr>
      <w:sz w:val="24"/>
      <w:szCs w:val="24"/>
      <w:lang w:eastAsia="ar-SA" w:bidi="ar-SA"/>
    </w:rPr>
  </w:style>
  <w:style w:type="character" w:customStyle="1" w:styleId="13">
    <w:name w:val="Знак Знак13"/>
    <w:basedOn w:val="11"/>
    <w:rPr>
      <w:sz w:val="24"/>
      <w:szCs w:val="24"/>
      <w:lang w:eastAsia="ar-SA" w:bidi="ar-SA"/>
    </w:rPr>
  </w:style>
  <w:style w:type="character" w:customStyle="1" w:styleId="12">
    <w:name w:val="Знак Знак12"/>
    <w:basedOn w:val="11"/>
    <w:rPr>
      <w:lang w:val="ru-RU" w:eastAsia="ar-SA" w:bidi="ar-SA"/>
    </w:rPr>
  </w:style>
  <w:style w:type="character" w:customStyle="1" w:styleId="100">
    <w:name w:val="Знак Знак10"/>
    <w:basedOn w:val="11"/>
    <w:rPr>
      <w:lang w:val="ru-RU" w:eastAsia="ar-SA" w:bidi="ar-SA"/>
    </w:rPr>
  </w:style>
  <w:style w:type="character" w:customStyle="1" w:styleId="9">
    <w:name w:val="Знак Знак9"/>
    <w:basedOn w:val="11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8">
    <w:name w:val="Знак Знак8"/>
    <w:basedOn w:val="11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71">
    <w:name w:val="Знак Знак7"/>
    <w:basedOn w:val="11"/>
    <w:rPr>
      <w:rFonts w:ascii="Tahoma" w:eastAsia="Calibri" w:hAnsi="Tahoma" w:cs="Tahoma"/>
      <w:sz w:val="16"/>
      <w:szCs w:val="16"/>
      <w:lang w:val="ru-RU" w:eastAsia="ar-SA" w:bidi="ar-SA"/>
    </w:rPr>
  </w:style>
  <w:style w:type="character" w:customStyle="1" w:styleId="61">
    <w:name w:val="Знак Знак6"/>
    <w:basedOn w:val="11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51">
    <w:name w:val="Знак Знак5"/>
    <w:basedOn w:val="11"/>
    <w:rPr>
      <w:rFonts w:ascii="Tahoma" w:hAnsi="Tahoma"/>
      <w:shd w:val="clear" w:color="auto" w:fill="000080"/>
      <w:lang w:eastAsia="ar-SA" w:bidi="ar-SA"/>
    </w:rPr>
  </w:style>
  <w:style w:type="character" w:customStyle="1" w:styleId="1a">
    <w:name w:val="Схема документа Знак1"/>
    <w:basedOn w:val="11"/>
    <w:rPr>
      <w:rFonts w:ascii="Tahoma" w:hAnsi="Tahoma" w:cs="Tahoma"/>
      <w:sz w:val="16"/>
      <w:szCs w:val="16"/>
    </w:rPr>
  </w:style>
  <w:style w:type="character" w:styleId="af">
    <w:name w:val="Strong"/>
    <w:basedOn w:val="11"/>
    <w:qFormat/>
    <w:rPr>
      <w:b/>
      <w:bCs/>
    </w:rPr>
  </w:style>
  <w:style w:type="character" w:customStyle="1" w:styleId="31">
    <w:name w:val="Знак Знак3"/>
    <w:basedOn w:val="11"/>
    <w:rPr>
      <w:sz w:val="28"/>
      <w:szCs w:val="24"/>
      <w:lang w:val="ru-RU" w:eastAsia="ar-SA" w:bidi="ar-SA"/>
    </w:rPr>
  </w:style>
  <w:style w:type="character" w:customStyle="1" w:styleId="41">
    <w:name w:val="Знак Знак4"/>
    <w:basedOn w:val="11"/>
    <w:rPr>
      <w:rFonts w:ascii="Times New Roman" w:hAnsi="Times New Roman"/>
    </w:rPr>
  </w:style>
  <w:style w:type="character" w:styleId="af0">
    <w:name w:val="page number"/>
    <w:basedOn w:val="11"/>
  </w:style>
  <w:style w:type="character" w:customStyle="1" w:styleId="spelle">
    <w:name w:val="spelle"/>
    <w:basedOn w:val="11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1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FontStyle13">
    <w:name w:val="Font Style13"/>
    <w:basedOn w:val="11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11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</w:style>
  <w:style w:type="character" w:styleId="af1">
    <w:name w:val="Emphasis"/>
    <w:basedOn w:val="11"/>
    <w:qFormat/>
    <w:rPr>
      <w:i/>
      <w:iCs/>
    </w:rPr>
  </w:style>
  <w:style w:type="character" w:customStyle="1" w:styleId="21">
    <w:name w:val="Знак Знак2"/>
    <w:basedOn w:val="11"/>
    <w:rPr>
      <w:sz w:val="24"/>
      <w:szCs w:val="24"/>
      <w:lang w:val="ru-RU" w:eastAsia="ar-SA" w:bidi="ar-SA"/>
    </w:rPr>
  </w:style>
  <w:style w:type="character" w:customStyle="1" w:styleId="apple-converted-space">
    <w:name w:val="apple-converted-space"/>
    <w:basedOn w:val="11"/>
  </w:style>
  <w:style w:type="character" w:customStyle="1" w:styleId="c2">
    <w:name w:val="c2"/>
    <w:basedOn w:val="11"/>
  </w:style>
  <w:style w:type="character" w:customStyle="1" w:styleId="c42">
    <w:name w:val="c42"/>
    <w:basedOn w:val="11"/>
  </w:style>
  <w:style w:type="character" w:customStyle="1" w:styleId="c1">
    <w:name w:val="c1"/>
    <w:basedOn w:val="11"/>
  </w:style>
  <w:style w:type="character" w:customStyle="1" w:styleId="c8">
    <w:name w:val="c8"/>
    <w:basedOn w:val="11"/>
  </w:style>
  <w:style w:type="character" w:customStyle="1" w:styleId="1b">
    <w:name w:val="Знак Знак1"/>
    <w:basedOn w:val="11"/>
    <w:rPr>
      <w:sz w:val="16"/>
      <w:szCs w:val="16"/>
      <w:lang w:val="ru-RU" w:eastAsia="ar-SA" w:bidi="ar-SA"/>
    </w:rPr>
  </w:style>
  <w:style w:type="character" w:customStyle="1" w:styleId="af2">
    <w:name w:val="Знак Знак"/>
    <w:basedOn w:val="11"/>
    <w:rPr>
      <w:rFonts w:ascii="Arial" w:hAnsi="Arial" w:cs="Arial"/>
      <w:vanish/>
      <w:color w:val="000000"/>
      <w:sz w:val="16"/>
      <w:szCs w:val="16"/>
      <w:lang w:val="ru-RU" w:eastAsia="ar-SA" w:bidi="ar-SA"/>
    </w:rPr>
  </w:style>
  <w:style w:type="character" w:customStyle="1" w:styleId="af3">
    <w:name w:val="Символ сноски"/>
    <w:basedOn w:val="11"/>
    <w:rPr>
      <w:vertAlign w:val="superscript"/>
    </w:rPr>
  </w:style>
  <w:style w:type="character" w:customStyle="1" w:styleId="FontStyle104">
    <w:name w:val="Font Style104"/>
    <w:basedOn w:val="11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1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1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11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1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11"/>
    <w:rPr>
      <w:rFonts w:ascii="Times New Roman" w:hAnsi="Times New Roman" w:cs="Times New Roman"/>
      <w:i/>
      <w:iCs/>
      <w:sz w:val="20"/>
      <w:szCs w:val="20"/>
    </w:rPr>
  </w:style>
  <w:style w:type="character" w:customStyle="1" w:styleId="110">
    <w:name w:val="Знак Знак11"/>
    <w:basedOn w:val="11"/>
    <w:rPr>
      <w:sz w:val="24"/>
      <w:szCs w:val="24"/>
    </w:rPr>
  </w:style>
  <w:style w:type="paragraph" w:customStyle="1" w:styleId="af4">
    <w:name w:val="Заголовок"/>
    <w:basedOn w:val="a"/>
    <w:next w:val="af5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5">
    <w:name w:val="Body Text"/>
    <w:basedOn w:val="a"/>
    <w:link w:val="af6"/>
    <w:pPr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Pr>
      <w:rFonts w:ascii="Times New Roman" w:hAnsi="Times New Roman"/>
      <w:sz w:val="24"/>
      <w:szCs w:val="24"/>
      <w:lang w:eastAsia="ar-SA"/>
    </w:rPr>
  </w:style>
  <w:style w:type="paragraph" w:styleId="af7">
    <w:name w:val="List"/>
    <w:basedOn w:val="af5"/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 w:line="240" w:lineRule="auto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pPr>
      <w:suppressLineNumbers/>
      <w:spacing w:after="0" w:line="240" w:lineRule="auto"/>
    </w:pPr>
    <w:rPr>
      <w:rFonts w:ascii="Arial" w:hAnsi="Arial" w:cs="Mangal"/>
      <w:sz w:val="24"/>
      <w:szCs w:val="24"/>
      <w:lang w:eastAsia="ar-SA"/>
    </w:rPr>
  </w:style>
  <w:style w:type="paragraph" w:styleId="af8">
    <w:name w:val="Body Text Indent"/>
    <w:basedOn w:val="a"/>
    <w:link w:val="af9"/>
    <w:pPr>
      <w:overflowPunct w:val="0"/>
      <w:autoSpaceDE w:val="0"/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Основной текст с отступом Знак"/>
    <w:basedOn w:val="a0"/>
    <w:link w:val="af8"/>
    <w:rPr>
      <w:rFonts w:ascii="Times New Roman" w:hAnsi="Times New Roman"/>
      <w:lang w:eastAsia="ar-SA"/>
    </w:rPr>
  </w:style>
  <w:style w:type="paragraph" w:styleId="afa">
    <w:name w:val="footnote text"/>
    <w:basedOn w:val="a"/>
    <w:link w:val="afb"/>
    <w:pPr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b">
    <w:name w:val="Текст сноски Знак"/>
    <w:basedOn w:val="a0"/>
    <w:link w:val="afa"/>
    <w:rPr>
      <w:rFonts w:ascii="Times New Roman" w:hAnsi="Times New Roman"/>
      <w:lang w:eastAsia="ar-SA"/>
    </w:rPr>
  </w:style>
  <w:style w:type="paragraph" w:styleId="afc">
    <w:name w:val="header"/>
    <w:basedOn w:val="a"/>
    <w:link w:val="afd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ar-SA"/>
    </w:rPr>
  </w:style>
  <w:style w:type="character" w:customStyle="1" w:styleId="afd">
    <w:name w:val="Верхний колонтитул Знак"/>
    <w:basedOn w:val="a0"/>
    <w:link w:val="afc"/>
    <w:rPr>
      <w:rFonts w:eastAsia="Calibri"/>
      <w:sz w:val="22"/>
      <w:szCs w:val="22"/>
      <w:lang w:eastAsia="ar-SA"/>
    </w:rPr>
  </w:style>
  <w:style w:type="paragraph" w:styleId="afe">
    <w:name w:val="footer"/>
    <w:basedOn w:val="a"/>
    <w:link w:val="aff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ar-SA"/>
    </w:rPr>
  </w:style>
  <w:style w:type="character" w:customStyle="1" w:styleId="aff">
    <w:name w:val="Нижний колонтитул Знак"/>
    <w:basedOn w:val="a0"/>
    <w:link w:val="afe"/>
    <w:rPr>
      <w:rFonts w:eastAsia="Calibri"/>
      <w:sz w:val="22"/>
      <w:szCs w:val="22"/>
      <w:lang w:eastAsia="ar-SA"/>
    </w:rPr>
  </w:style>
  <w:style w:type="paragraph" w:styleId="aff0">
    <w:name w:val="Subtitle"/>
    <w:basedOn w:val="af4"/>
    <w:next w:val="af5"/>
    <w:link w:val="aff1"/>
    <w:qFormat/>
    <w:pPr>
      <w:jc w:val="center"/>
    </w:pPr>
    <w:rPr>
      <w:i/>
      <w:iCs/>
    </w:rPr>
  </w:style>
  <w:style w:type="character" w:customStyle="1" w:styleId="aff1">
    <w:name w:val="Подзаголовок Знак"/>
    <w:basedOn w:val="a0"/>
    <w:link w:val="aff0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1e">
    <w:name w:val="Схема документа1"/>
    <w:basedOn w:val="a"/>
    <w:pPr>
      <w:shd w:val="clear" w:color="auto" w:fill="000080"/>
      <w:spacing w:after="0" w:line="240" w:lineRule="auto"/>
    </w:pPr>
    <w:rPr>
      <w:rFonts w:ascii="Tahoma" w:hAnsi="Tahoma"/>
      <w:sz w:val="20"/>
      <w:szCs w:val="20"/>
      <w:shd w:val="clear" w:color="auto" w:fill="000080"/>
      <w:lang w:eastAsia="ar-SA"/>
    </w:rPr>
  </w:style>
  <w:style w:type="paragraph" w:customStyle="1" w:styleId="210">
    <w:name w:val="Основной текст с отступом 21"/>
    <w:basedOn w:val="a"/>
    <w:pPr>
      <w:spacing w:after="0" w:line="240" w:lineRule="auto"/>
      <w:ind w:firstLine="706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Default">
    <w:name w:val="Default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pPr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36">
    <w:name w:val="c36"/>
    <w:basedOn w:val="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20">
    <w:name w:val="c20"/>
    <w:basedOn w:val="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pPr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DejaVu Sans" w:hAnsi="Arial" w:cs="Tahoma"/>
      <w:kern w:val="1"/>
      <w:sz w:val="21"/>
      <w:szCs w:val="24"/>
      <w:lang w:eastAsia="ar-SA"/>
    </w:rPr>
  </w:style>
  <w:style w:type="paragraph" w:styleId="z-">
    <w:name w:val="HTML Top of Form"/>
    <w:basedOn w:val="a"/>
    <w:next w:val="a"/>
    <w:link w:val="z-0"/>
    <w:pPr>
      <w:pBdr>
        <w:bottom w:val="single" w:sz="4" w:space="1" w:color="000000"/>
      </w:pBdr>
      <w:spacing w:after="0" w:line="240" w:lineRule="auto"/>
      <w:jc w:val="center"/>
    </w:pPr>
    <w:rPr>
      <w:rFonts w:ascii="Arial" w:hAnsi="Arial" w:cs="Arial"/>
      <w:vanish/>
      <w:color w:val="000000"/>
      <w:sz w:val="16"/>
      <w:szCs w:val="16"/>
      <w:lang w:eastAsia="ar-SA"/>
    </w:rPr>
  </w:style>
  <w:style w:type="character" w:customStyle="1" w:styleId="z-0">
    <w:name w:val="z-Начало формы Знак"/>
    <w:basedOn w:val="a0"/>
    <w:link w:val="z-"/>
    <w:rPr>
      <w:rFonts w:ascii="Arial" w:hAnsi="Arial" w:cs="Arial"/>
      <w:vanish/>
      <w:color w:val="000000"/>
      <w:sz w:val="16"/>
      <w:szCs w:val="16"/>
      <w:lang w:eastAsia="ar-SA"/>
    </w:rPr>
  </w:style>
  <w:style w:type="paragraph" w:customStyle="1" w:styleId="Style87">
    <w:name w:val="Style87"/>
    <w:basedOn w:val="a"/>
    <w:pPr>
      <w:widowControl w:val="0"/>
      <w:autoSpaceDE w:val="0"/>
      <w:spacing w:after="0" w:line="238" w:lineRule="exact"/>
      <w:ind w:firstLine="350"/>
      <w:jc w:val="both"/>
    </w:pPr>
    <w:rPr>
      <w:rFonts w:ascii="Century Gothic" w:hAnsi="Century Gothic"/>
      <w:sz w:val="24"/>
      <w:szCs w:val="24"/>
      <w:lang w:eastAsia="ar-SA"/>
    </w:rPr>
  </w:style>
  <w:style w:type="paragraph" w:customStyle="1" w:styleId="Style6">
    <w:name w:val="Style6"/>
    <w:basedOn w:val="a"/>
    <w:pPr>
      <w:widowControl w:val="0"/>
      <w:autoSpaceDE w:val="0"/>
      <w:spacing w:after="0" w:line="240" w:lineRule="auto"/>
    </w:pPr>
    <w:rPr>
      <w:rFonts w:ascii="Century Gothic" w:hAnsi="Century Gothic"/>
      <w:sz w:val="24"/>
      <w:szCs w:val="24"/>
      <w:lang w:eastAsia="ar-SA"/>
    </w:rPr>
  </w:style>
  <w:style w:type="paragraph" w:customStyle="1" w:styleId="Style5">
    <w:name w:val="Style5"/>
    <w:basedOn w:val="a"/>
    <w:pPr>
      <w:widowControl w:val="0"/>
      <w:autoSpaceDE w:val="0"/>
      <w:spacing w:after="0" w:line="504" w:lineRule="exact"/>
      <w:ind w:firstLine="384"/>
    </w:pPr>
    <w:rPr>
      <w:rFonts w:ascii="Century Gothic" w:hAnsi="Century Gothic"/>
      <w:sz w:val="24"/>
      <w:szCs w:val="24"/>
      <w:lang w:eastAsia="ar-SA"/>
    </w:rPr>
  </w:style>
  <w:style w:type="paragraph" w:customStyle="1" w:styleId="Style7">
    <w:name w:val="Style7"/>
    <w:basedOn w:val="a"/>
    <w:pPr>
      <w:widowControl w:val="0"/>
      <w:autoSpaceDE w:val="0"/>
      <w:spacing w:after="0" w:line="384" w:lineRule="exact"/>
      <w:jc w:val="center"/>
    </w:pPr>
    <w:rPr>
      <w:rFonts w:ascii="Century Gothic" w:hAnsi="Century Gothic"/>
      <w:sz w:val="24"/>
      <w:szCs w:val="24"/>
      <w:lang w:eastAsia="ar-SA"/>
    </w:rPr>
  </w:style>
  <w:style w:type="paragraph" w:customStyle="1" w:styleId="Style14">
    <w:name w:val="Style14"/>
    <w:basedOn w:val="a"/>
    <w:pPr>
      <w:widowControl w:val="0"/>
      <w:autoSpaceDE w:val="0"/>
      <w:spacing w:after="0" w:line="211" w:lineRule="exact"/>
      <w:jc w:val="both"/>
    </w:pPr>
    <w:rPr>
      <w:rFonts w:ascii="Century Gothic" w:hAnsi="Century Gothic"/>
      <w:sz w:val="24"/>
      <w:szCs w:val="24"/>
      <w:lang w:eastAsia="ar-SA"/>
    </w:rPr>
  </w:style>
  <w:style w:type="paragraph" w:customStyle="1" w:styleId="aff3">
    <w:name w:val="Содержимое таблицы"/>
    <w:basedOn w:val="a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12636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9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53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2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49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140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0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352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870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260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099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199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5191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53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064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944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86399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46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229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4279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83245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98157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04038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hyperlink" Target="http://interneturok.ru/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it-n.ru/" TargetMode="External"/><Relationship Id="rId17" Type="http://schemas.openxmlformats.org/officeDocument/2006/relationships/hyperlink" Target="http://www.tatarovo.ru/sound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oki.ne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c.1septemb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g.ru/" TargetMode="External"/><Relationship Id="rId10" Type="http://schemas.openxmlformats.org/officeDocument/2006/relationships/hyperlink" Target="http://nachalka.info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96F33-D21E-45A1-A181-E104C992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11</Pages>
  <Words>2588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Жогова</dc:creator>
  <cp:keywords/>
  <dc:description/>
  <cp:lastModifiedBy>Коновалова Людмила</cp:lastModifiedBy>
  <cp:revision>58</cp:revision>
  <cp:lastPrinted>2013-09-24T23:29:00Z</cp:lastPrinted>
  <dcterms:created xsi:type="dcterms:W3CDTF">2013-07-28T15:44:00Z</dcterms:created>
  <dcterms:modified xsi:type="dcterms:W3CDTF">2018-10-21T17:19:00Z</dcterms:modified>
</cp:coreProperties>
</file>