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B00" w:rsidRDefault="00542B06">
      <w:pPr>
        <w:tabs>
          <w:tab w:val="left" w:pos="13560"/>
        </w:tabs>
      </w:pPr>
      <w:r w:rsidRPr="00542B06">
        <w:rPr>
          <w:noProof/>
          <w:lang w:eastAsia="ru-RU"/>
        </w:rPr>
        <w:drawing>
          <wp:inline distT="0" distB="0" distL="0" distR="0">
            <wp:extent cx="9258300" cy="6737860"/>
            <wp:effectExtent l="0" t="0" r="0" b="0"/>
            <wp:docPr id="1" name="Рисунок 1" descr="C:\Users\Учитель\Desktop\ксю тит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ксю тит\0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8300" cy="673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B00" w:rsidRPr="00E91006" w:rsidRDefault="00CD34A6">
      <w:pPr>
        <w:tabs>
          <w:tab w:val="left" w:pos="13560"/>
        </w:tabs>
        <w:rPr>
          <w:b/>
          <w:color w:val="FF0000"/>
          <w:sz w:val="28"/>
          <w:szCs w:val="28"/>
        </w:rPr>
      </w:pPr>
      <w:bookmarkStart w:id="0" w:name="_GoBack"/>
      <w:r w:rsidRPr="00E91006">
        <w:rPr>
          <w:b/>
          <w:sz w:val="28"/>
          <w:szCs w:val="28"/>
        </w:rPr>
        <w:lastRenderedPageBreak/>
        <w:t xml:space="preserve">Рабочая программа включает разделы: </w:t>
      </w:r>
    </w:p>
    <w:p w:rsidR="00425B00" w:rsidRPr="00E91006" w:rsidRDefault="00CD34A6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E91006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требования к уровню подготовки обучающихся в 4 классе, основные содержательные линии, формы организации и основные виды деятельности, формы контроля, описание материально-технического обеспечения;</w:t>
      </w:r>
    </w:p>
    <w:p w:rsidR="00425B00" w:rsidRPr="00E91006" w:rsidRDefault="00CD34A6">
      <w:pPr>
        <w:widowControl w:val="0"/>
        <w:numPr>
          <w:ilvl w:val="0"/>
          <w:numId w:val="8"/>
        </w:numPr>
        <w:tabs>
          <w:tab w:val="num" w:pos="360"/>
        </w:tabs>
        <w:spacing w:after="200" w:line="276" w:lineRule="auto"/>
        <w:ind w:left="360"/>
        <w:jc w:val="both"/>
        <w:rPr>
          <w:sz w:val="28"/>
          <w:szCs w:val="28"/>
        </w:rPr>
      </w:pPr>
      <w:r w:rsidRPr="00E91006">
        <w:rPr>
          <w:sz w:val="28"/>
          <w:szCs w:val="28"/>
        </w:rPr>
        <w:t>календарно-</w:t>
      </w:r>
      <w:r w:rsidRPr="00E91006">
        <w:rPr>
          <w:bCs/>
          <w:color w:val="262626"/>
          <w:sz w:val="28"/>
          <w:szCs w:val="28"/>
        </w:rPr>
        <w:t xml:space="preserve">тематическое </w:t>
      </w:r>
      <w:r w:rsidRPr="00E91006">
        <w:rPr>
          <w:bCs/>
          <w:sz w:val="28"/>
          <w:szCs w:val="28"/>
        </w:rPr>
        <w:t>планирование, содержащее перечень разделов и тем уроков, дату, основное содержание тем или основные понятия, формы контроля</w:t>
      </w:r>
      <w:r w:rsidRPr="00E91006">
        <w:rPr>
          <w:sz w:val="28"/>
          <w:szCs w:val="28"/>
        </w:rPr>
        <w:t>;</w:t>
      </w:r>
    </w:p>
    <w:p w:rsidR="00425B00" w:rsidRPr="00E91006" w:rsidRDefault="00425B00">
      <w:pPr>
        <w:jc w:val="both"/>
        <w:rPr>
          <w:sz w:val="28"/>
          <w:szCs w:val="28"/>
        </w:rPr>
      </w:pPr>
    </w:p>
    <w:p w:rsidR="00425B00" w:rsidRPr="00E91006" w:rsidRDefault="00CD34A6">
      <w:pPr>
        <w:rPr>
          <w:b/>
          <w:sz w:val="28"/>
          <w:szCs w:val="28"/>
        </w:rPr>
      </w:pPr>
      <w:r w:rsidRPr="00E91006">
        <w:rPr>
          <w:b/>
          <w:sz w:val="28"/>
          <w:szCs w:val="28"/>
        </w:rPr>
        <w:t xml:space="preserve">                                                                     ПОЯСНИТЕЛЬНАЯ ЗАПИСКА</w:t>
      </w:r>
    </w:p>
    <w:tbl>
      <w:tblPr>
        <w:tblW w:w="15047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4"/>
        <w:gridCol w:w="12473"/>
      </w:tblGrid>
      <w:tr w:rsidR="00425B00" w:rsidRPr="00E91006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>1.Нормативные правовые документы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 xml:space="preserve">ФГОС, 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Образовательная программа МАОУ СОШ № 1, 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 Учебный план МАОУ СОШ № 1.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Примерная программа начального общего образования по курсу «Математика»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Образовательная программа «Школа России»</w:t>
            </w:r>
          </w:p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 xml:space="preserve"> </w:t>
            </w:r>
          </w:p>
        </w:tc>
      </w:tr>
      <w:tr w:rsidR="00425B00" w:rsidRPr="00E91006">
        <w:trPr>
          <w:trHeight w:val="5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>2. Цели и задачи курса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rPr>
                <w:b/>
                <w:sz w:val="28"/>
                <w:szCs w:val="28"/>
              </w:rPr>
            </w:pPr>
            <w:r w:rsidRPr="00E91006">
              <w:rPr>
                <w:b/>
                <w:sz w:val="28"/>
                <w:szCs w:val="28"/>
              </w:rPr>
              <w:t>Цели обучения:</w:t>
            </w:r>
          </w:p>
          <w:p w:rsidR="00425B00" w:rsidRPr="00E91006" w:rsidRDefault="00CD34A6">
            <w:pPr>
              <w:rPr>
                <w:rFonts w:eastAsia="Calibri"/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• воспитание интереса к математике, стремления использовать математические знания в повседневной жизни.</w:t>
            </w:r>
          </w:p>
          <w:p w:rsidR="00425B00" w:rsidRPr="00E91006" w:rsidRDefault="00CD34A6">
            <w:pPr>
              <w:rPr>
                <w:b/>
                <w:sz w:val="28"/>
                <w:szCs w:val="28"/>
              </w:rPr>
            </w:pPr>
            <w:r w:rsidRPr="00E91006">
              <w:rPr>
                <w:b/>
                <w:sz w:val="28"/>
                <w:szCs w:val="28"/>
              </w:rPr>
              <w:t>Задачи: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      </w:r>
            <w:r w:rsidRPr="00E91006">
              <w:rPr>
                <w:color w:val="000000"/>
                <w:sz w:val="28"/>
                <w:szCs w:val="28"/>
              </w:rPr>
              <w:t>устанавливать,</w:t>
            </w:r>
            <w:r w:rsidRPr="00E91006">
              <w:rPr>
                <w:color w:val="FF0000"/>
                <w:sz w:val="28"/>
                <w:szCs w:val="28"/>
              </w:rPr>
              <w:t xml:space="preserve"> </w:t>
            </w:r>
            <w:r w:rsidRPr="00E91006">
              <w:rPr>
                <w:sz w:val="28"/>
                <w:szCs w:val="28"/>
              </w:rPr>
              <w:t xml:space="preserve">описывать, </w:t>
            </w:r>
            <w:r w:rsidRPr="00E91006">
              <w:rPr>
                <w:color w:val="000000"/>
                <w:sz w:val="28"/>
                <w:szCs w:val="28"/>
              </w:rPr>
              <w:t xml:space="preserve">моделировать </w:t>
            </w:r>
            <w:r w:rsidRPr="00E91006">
              <w:rPr>
                <w:sz w:val="28"/>
                <w:szCs w:val="28"/>
              </w:rPr>
              <w:t xml:space="preserve">и объяснять количественные и пространственные отношения); 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lastRenderedPageBreak/>
              <w:t xml:space="preserve">развитие основ логического, знаково-символического и алгоритмического мышления; 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развитие пространственного воображения;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567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развитие математической речи;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формирование системы начальных математических знаний и умений их применять для решения учебно-познавательных и практических задач;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формирование умения вести поиск информации и работать с ней;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формирование первоначальных представлений о компьютерной грамотности;</w:t>
            </w:r>
          </w:p>
          <w:p w:rsidR="00425B00" w:rsidRPr="00E91006" w:rsidRDefault="00EF078F" w:rsidP="00EF078F">
            <w:pPr>
              <w:tabs>
                <w:tab w:val="num" w:pos="1440"/>
                <w:tab w:val="right" w:pos="9355"/>
              </w:tabs>
              <w:ind w:left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-          </w:t>
            </w:r>
            <w:r w:rsidR="00CD34A6" w:rsidRPr="00E91006">
              <w:rPr>
                <w:sz w:val="28"/>
                <w:szCs w:val="28"/>
              </w:rPr>
              <w:t>развитие познавательных способностей;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воспитание стремления к расширению математических знаний;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формирование критичности мышления;</w:t>
            </w:r>
          </w:p>
          <w:p w:rsidR="00425B00" w:rsidRPr="00E91006" w:rsidRDefault="00CD34A6">
            <w:pPr>
              <w:numPr>
                <w:ilvl w:val="0"/>
                <w:numId w:val="12"/>
              </w:numPr>
              <w:tabs>
                <w:tab w:val="clear" w:pos="1440"/>
                <w:tab w:val="num" w:pos="0"/>
                <w:tab w:val="num" w:pos="36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развитие умений аргументировано обосновывать и отстаивать высказанное суждение, оценивать и принимать суждения других.</w:t>
            </w:r>
          </w:p>
          <w:p w:rsidR="00425B00" w:rsidRPr="00E91006" w:rsidRDefault="00425B00">
            <w:pPr>
              <w:rPr>
                <w:b/>
                <w:sz w:val="28"/>
                <w:szCs w:val="28"/>
                <w:lang w:eastAsia="en-US"/>
              </w:rPr>
            </w:pPr>
          </w:p>
        </w:tc>
      </w:tr>
      <w:tr w:rsidR="00425B00" w:rsidRPr="00E91006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lastRenderedPageBreak/>
              <w:t>3.Сведения о программе, УМК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УМК «Школа России» </w:t>
            </w:r>
          </w:p>
          <w:p w:rsidR="00425B00" w:rsidRPr="00E91006" w:rsidRDefault="00CD34A6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Рабочая программа по математике (4 класс) составлена на основе требований Федерального компонента государственного стандарта общего образования и разработано по учебнику: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 xml:space="preserve">Рабочая программа по математике разработана на основе </w:t>
            </w:r>
            <w:r w:rsidRPr="00E91006">
              <w:rPr>
                <w:sz w:val="28"/>
                <w:szCs w:val="28"/>
              </w:rPr>
              <w:t xml:space="preserve">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</w:t>
            </w:r>
            <w:r w:rsidRPr="00E91006">
              <w:rPr>
                <w:color w:val="000000"/>
                <w:sz w:val="28"/>
                <w:szCs w:val="28"/>
              </w:rPr>
              <w:t>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      </w:r>
          </w:p>
          <w:p w:rsidR="00425B00" w:rsidRPr="00E91006" w:rsidRDefault="00425B00">
            <w:pPr>
              <w:pStyle w:val="ad"/>
              <w:shd w:val="clear" w:color="auto" w:fill="FFFFFF"/>
              <w:spacing w:before="0" w:after="0"/>
              <w:rPr>
                <w:bCs/>
                <w:iCs/>
                <w:color w:val="000000"/>
                <w:sz w:val="28"/>
                <w:szCs w:val="28"/>
                <w:lang w:eastAsia="en-US"/>
              </w:rPr>
            </w:pPr>
          </w:p>
        </w:tc>
      </w:tr>
      <w:tr w:rsidR="00425B00" w:rsidRPr="00E91006"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>4. Место учебного курса в учебном плане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EF078F" w:rsidP="00EF078F">
            <w:pPr>
              <w:rPr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 xml:space="preserve"> Предмет входит в предметную область «Математика и информатика». </w:t>
            </w:r>
            <w:r w:rsidR="00DF0F42" w:rsidRPr="00E91006">
              <w:rPr>
                <w:sz w:val="28"/>
                <w:szCs w:val="28"/>
              </w:rPr>
              <w:t xml:space="preserve">Курс </w:t>
            </w:r>
            <w:r w:rsidRPr="00E91006">
              <w:rPr>
                <w:sz w:val="28"/>
                <w:szCs w:val="28"/>
              </w:rPr>
              <w:t xml:space="preserve"> </w:t>
            </w:r>
            <w:r w:rsidR="00DF0F42" w:rsidRPr="00E91006">
              <w:rPr>
                <w:sz w:val="28"/>
                <w:szCs w:val="28"/>
              </w:rPr>
              <w:t>рассчитан на 136 часов:  4 часа</w:t>
            </w:r>
            <w:r w:rsidR="00CD34A6" w:rsidRPr="00E91006">
              <w:rPr>
                <w:sz w:val="28"/>
                <w:szCs w:val="28"/>
              </w:rPr>
              <w:t xml:space="preserve">  в неделю в течение 34 учебных недель. </w:t>
            </w:r>
          </w:p>
        </w:tc>
      </w:tr>
      <w:tr w:rsidR="00425B00" w:rsidRPr="00E91006">
        <w:trPr>
          <w:trHeight w:val="3539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lastRenderedPageBreak/>
              <w:t>5. Требования к результатам обучения.</w:t>
            </w: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sz w:val="28"/>
                <w:szCs w:val="28"/>
              </w:rPr>
            </w:pPr>
          </w:p>
          <w:p w:rsidR="00425B00" w:rsidRPr="00E91006" w:rsidRDefault="00425B00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spacing w:before="100" w:beforeAutospacing="1" w:line="240" w:lineRule="atLeast"/>
              <w:ind w:left="57" w:right="57"/>
              <w:outlineLvl w:val="0"/>
              <w:rPr>
                <w:sz w:val="28"/>
                <w:szCs w:val="28"/>
              </w:rPr>
            </w:pPr>
            <w:r w:rsidRPr="00E91006">
              <w:rPr>
                <w:bCs/>
                <w:iCs/>
                <w:sz w:val="28"/>
                <w:szCs w:val="28"/>
              </w:rPr>
              <w:lastRenderedPageBreak/>
              <w:t>Планируемые результаты освоения программы к концу 4 класса:</w:t>
            </w:r>
          </w:p>
          <w:p w:rsidR="00425B00" w:rsidRPr="00E91006" w:rsidRDefault="00CD34A6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proofErr w:type="spellStart"/>
            <w:r w:rsidRPr="00E91006">
              <w:rPr>
                <w:b/>
                <w:bCs/>
                <w:iCs/>
                <w:color w:val="000000"/>
                <w:sz w:val="28"/>
                <w:szCs w:val="28"/>
              </w:rPr>
              <w:t>Межпредметные</w:t>
            </w:r>
            <w:proofErr w:type="spellEnd"/>
            <w:r w:rsidRPr="00E91006">
              <w:rPr>
                <w:b/>
                <w:bCs/>
                <w:iCs/>
                <w:color w:val="000000"/>
                <w:sz w:val="28"/>
                <w:szCs w:val="28"/>
              </w:rPr>
              <w:t xml:space="preserve"> связи: </w:t>
            </w:r>
            <w:r w:rsidRPr="00E91006">
              <w:rPr>
                <w:color w:val="000000"/>
                <w:sz w:val="28"/>
                <w:szCs w:val="28"/>
              </w:rPr>
              <w:t>с уроками грамоты: введение школьника в языковую и математическую действительность; формирование умений учиться, а так же навыков письма и счета;</w:t>
            </w:r>
          </w:p>
          <w:p w:rsidR="00425B00" w:rsidRPr="00E91006" w:rsidRDefault="00CD34A6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с уроками окружающего мира: формирование учебно-интеллектуальных умений: классификация обобщение, анализ; объединение объектов в группы; выявление сходства и различия; установление причинных связей; высказывание доказатель</w:t>
            </w:r>
            <w:proofErr w:type="gramStart"/>
            <w:r w:rsidRPr="00E91006">
              <w:rPr>
                <w:color w:val="000000"/>
                <w:sz w:val="28"/>
                <w:szCs w:val="28"/>
              </w:rPr>
              <w:t>ств пр</w:t>
            </w:r>
            <w:proofErr w:type="gramEnd"/>
            <w:r w:rsidRPr="00E91006">
              <w:rPr>
                <w:color w:val="000000"/>
                <w:sz w:val="28"/>
                <w:szCs w:val="28"/>
              </w:rPr>
              <w:t>оведенной классификации; ориентировка на поиск необходимого (нового способа действия);</w:t>
            </w:r>
          </w:p>
          <w:p w:rsidR="00425B00" w:rsidRPr="00E91006" w:rsidRDefault="00CD34A6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line="240" w:lineRule="atLeast"/>
              <w:ind w:right="57" w:firstLine="709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с уроками труда: перенос полученных знаний по математике в разнообразную самостоятельную трудовую деятельность.</w:t>
            </w:r>
          </w:p>
          <w:p w:rsidR="00425B00" w:rsidRPr="00E91006" w:rsidRDefault="00CD34A6">
            <w:pPr>
              <w:shd w:val="clear" w:color="auto" w:fill="FFFFFF"/>
              <w:spacing w:before="100" w:beforeAutospacing="1" w:line="240" w:lineRule="atLeast"/>
              <w:ind w:right="57" w:firstLine="709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Для обеспечения дифференцированного подхода к учащимся при проведении проверочных работ текст каждой представлен в нескольких вариантах разных уровней сложности.</w:t>
            </w:r>
          </w:p>
          <w:p w:rsidR="00425B00" w:rsidRPr="00E91006" w:rsidRDefault="00CD34A6">
            <w:pPr>
              <w:pStyle w:val="Style5"/>
              <w:widowControl/>
              <w:spacing w:before="100" w:beforeAutospacing="1" w:line="240" w:lineRule="atLeast"/>
              <w:ind w:right="57" w:firstLine="709"/>
              <w:jc w:val="both"/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</w:pPr>
            <w:r w:rsidRPr="00E91006">
              <w:rPr>
                <w:rStyle w:val="FontStyle68"/>
                <w:rFonts w:ascii="Times New Roman" w:hAnsi="Times New Roman" w:cs="Times New Roman"/>
                <w:i/>
                <w:sz w:val="28"/>
                <w:szCs w:val="28"/>
              </w:rPr>
              <w:t>Личностные результаты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самостоятельность мышления; умение устанавливать, с какими учебными задачами ученик может самостоятельно успешно справиться;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готовность и способность к саморазвитию;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proofErr w:type="spellStart"/>
            <w:r w:rsidRPr="00E91006">
              <w:rPr>
                <w:sz w:val="28"/>
                <w:szCs w:val="28"/>
              </w:rPr>
              <w:t>сформированность</w:t>
            </w:r>
            <w:proofErr w:type="spellEnd"/>
            <w:r w:rsidRPr="00E91006">
              <w:rPr>
                <w:sz w:val="28"/>
                <w:szCs w:val="28"/>
              </w:rPr>
              <w:t xml:space="preserve"> мотивации к обучению;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способность характеризовать и оценивать собственные математические знания и умения;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заинтересованность в расширении и углублении получаемых математических знаний;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способность преодолевать трудности, доводить начатую работу до ее завершения;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способность к </w:t>
            </w:r>
            <w:proofErr w:type="spellStart"/>
            <w:r w:rsidRPr="00E91006">
              <w:rPr>
                <w:sz w:val="28"/>
                <w:szCs w:val="28"/>
              </w:rPr>
              <w:t>самоорганизованности</w:t>
            </w:r>
            <w:proofErr w:type="spellEnd"/>
            <w:r w:rsidRPr="00E91006">
              <w:rPr>
                <w:sz w:val="28"/>
                <w:szCs w:val="28"/>
              </w:rPr>
              <w:t>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высказывать собственные суждения и давать им обоснование;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      </w:r>
          </w:p>
          <w:p w:rsidR="00425B00" w:rsidRPr="00E91006" w:rsidRDefault="00CD34A6">
            <w:pPr>
              <w:tabs>
                <w:tab w:val="num" w:pos="0"/>
              </w:tabs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Метапредметными</w:t>
            </w:r>
            <w:r w:rsidRPr="00E91006">
              <w:rPr>
                <w:sz w:val="28"/>
                <w:szCs w:val="28"/>
              </w:rPr>
              <w:t xml:space="preserve"> результатами обучения являются: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владение основными методами познания окружающего мира (наблюдение, сравнение, анализ, синтез, обобщение, моделирование);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1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понимание и принятие учебной задачи, поиск и нахождение способов ее решения;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планирование, контроль и оценка учебных действий; определение наиболее эффективного способа достижения результата;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выполнение учебных действий в разных формах (практические работы, работа с моделями и др.);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создание моделей изучаемых объектов с использованием знаково-символических средств;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понимание причины неуспешной учебной деятельности и способность конструктивно действовать в условиях неуспеха;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4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адекватное оценивание результатов своей деятельности;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активное использование математической речи для решения разнообразных коммуникативных задач;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9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готовность слушать собеседника, вести диалог;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09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умение работать в информационной среде.</w:t>
            </w:r>
          </w:p>
          <w:p w:rsidR="00425B00" w:rsidRPr="00E91006" w:rsidRDefault="00CD34A6">
            <w:pPr>
              <w:tabs>
                <w:tab w:val="num" w:pos="0"/>
              </w:tabs>
              <w:ind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b/>
                <w:bCs/>
                <w:i/>
                <w:iCs/>
                <w:sz w:val="28"/>
                <w:szCs w:val="28"/>
              </w:rPr>
              <w:t>Предметными</w:t>
            </w:r>
            <w:r w:rsidRPr="00E91006">
              <w:rPr>
                <w:sz w:val="28"/>
                <w:szCs w:val="28"/>
              </w:rPr>
              <w:t xml:space="preserve"> результатами учащихся на выходе из начальной школы являются: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овладение основами логического и алгоритмического мышления, пространственного воображения и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математической речи;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умение применять полученные математические знания для решения </w:t>
            </w:r>
            <w:proofErr w:type="gramStart"/>
            <w:r w:rsidRPr="00E91006">
              <w:rPr>
                <w:sz w:val="28"/>
                <w:szCs w:val="28"/>
              </w:rPr>
              <w:t>учебно-познавательных</w:t>
            </w:r>
            <w:proofErr w:type="gramEnd"/>
            <w:r w:rsidRPr="00E91006">
              <w:rPr>
                <w:sz w:val="28"/>
                <w:szCs w:val="28"/>
              </w:rPr>
              <w:t xml:space="preserve"> и учебно-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практических задач, а также использовать эти знания для описания и объяснения различных процессов и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явлений окружающего мира, оценки их количественных и пространственных отношений;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овладение устными и письменными алгоритмами выполнения арифметических действий с целыми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неотрицательными числами, умениями вычислять значения числовых выражений, решать текстовые задачи,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измерят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наиболее распространенные в практике величины, распознавать и изображать простейшие </w:t>
            </w:r>
            <w:r w:rsidRPr="00E91006">
              <w:rPr>
                <w:sz w:val="28"/>
                <w:szCs w:val="28"/>
              </w:rPr>
              <w:lastRenderedPageBreak/>
              <w:t>геометрические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5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фигуры;</w:t>
            </w:r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proofErr w:type="gramStart"/>
            <w:r w:rsidRPr="00E91006">
              <w:rPr>
                <w:sz w:val="28"/>
                <w:szCs w:val="28"/>
              </w:rPr>
              <w:t>умение работать в информационном поле (таблицы, схемы, диаграммы, графики, последовательности, цепочки,</w:t>
            </w:r>
            <w:proofErr w:type="gramEnd"/>
          </w:p>
          <w:p w:rsidR="00425B00" w:rsidRPr="00E91006" w:rsidRDefault="00CD34A6">
            <w:pPr>
              <w:numPr>
                <w:ilvl w:val="0"/>
                <w:numId w:val="1"/>
              </w:numPr>
              <w:tabs>
                <w:tab w:val="left" w:pos="1100"/>
              </w:tabs>
              <w:ind w:left="0" w:right="2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совокупности); представлять, анализировать и интерпретировать данные.</w:t>
            </w:r>
          </w:p>
          <w:p w:rsidR="00425B00" w:rsidRPr="00E91006" w:rsidRDefault="00425B00">
            <w:pPr>
              <w:tabs>
                <w:tab w:val="num" w:pos="0"/>
              </w:tabs>
              <w:ind w:firstLine="720"/>
              <w:rPr>
                <w:sz w:val="28"/>
                <w:szCs w:val="28"/>
              </w:rPr>
            </w:pPr>
          </w:p>
          <w:p w:rsidR="00425B00" w:rsidRPr="00E91006" w:rsidRDefault="00CD34A6">
            <w:pPr>
              <w:ind w:left="360"/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К концу обучения в 4 </w:t>
            </w:r>
            <w:r w:rsidRPr="00E91006">
              <w:rPr>
                <w:bCs/>
                <w:iCs/>
                <w:sz w:val="28"/>
                <w:szCs w:val="28"/>
              </w:rPr>
              <w:t>классе</w:t>
            </w:r>
            <w:r w:rsidRPr="00E91006">
              <w:rPr>
                <w:sz w:val="28"/>
                <w:szCs w:val="28"/>
              </w:rPr>
              <w:t xml:space="preserve"> ученик</w:t>
            </w:r>
            <w:r w:rsidRPr="00E91006">
              <w:rPr>
                <w:iCs/>
                <w:sz w:val="28"/>
                <w:szCs w:val="28"/>
              </w:rPr>
              <w:t xml:space="preserve"> научится: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название и последовательность чисел в натуральном ряду в пределах 1 000 000 (с какого числа начинается этот ряд, как образуется каждое следующее число в этом ряду);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объяснять, как образуется каждая следующая счётная единица;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разрядов в записи числа;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названия и последовательность первых трёх классов;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рассказывать, сколько разрядов содержится в каждом классе;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объяснять соотношение между разрядами;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количестве разрядов, содержащихся в каждом классе;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том, сколько единиц каждого класса содержится в записи числа;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и обосновании своих действий знание о позиционности десятичной системы счисления;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знание о единицах измерения величин (длина, масса, время, площадь), соотношении между ними;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E91006">
              <w:rPr>
                <w:iCs/>
                <w:sz w:val="28"/>
                <w:szCs w:val="28"/>
              </w:rPr>
              <w:t>использовать при решении различных задач знание о функциональной связи между величинами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 xml:space="preserve">выполнять устные вычисления (в пределах 1 000 000) в случаях, сводимых к вычислениям в пределах 100, и письменные вычисления в остальных случаях, выполнять проверку </w:t>
            </w:r>
            <w:r w:rsidRPr="00E91006">
              <w:rPr>
                <w:iCs/>
                <w:sz w:val="28"/>
                <w:szCs w:val="28"/>
              </w:rPr>
              <w:lastRenderedPageBreak/>
              <w:t>правильности вычислений;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выполнять умножение и деление с 1 000;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E91006">
              <w:rPr>
                <w:iCs/>
                <w:sz w:val="28"/>
                <w:szCs w:val="28"/>
              </w:rPr>
              <w:t>решать простые и составные задачи, раскрывающие смысл арифметических действий, отношения между числами и зависимость между группами величин (цена, количество, стоимость; скорость, время, расстояние; производительность труда, время работы, работа);</w:t>
            </w:r>
            <w:proofErr w:type="gramEnd"/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решать задачи, связанные с движением двух объектов: навстречу и в противоположных направлениях;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решать задачи в 2–3 действия на все арифметические действия арифметическим способом (с опорой на схемы, таблицы, краткие записи и другие модели);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осознанно создавать алгоритмы вычисления значений числовых выражений, содержащих до 3−4 действий (со скобками и без них), на основе знания правила о порядке выполнения действий и знания свойств арифметических действий и следовать этим алгоритмам, включая анализ и проверку своих действий;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осознанно пользоваться алгоритмом нахождения значения выражений с одной переменной при заданном значении переменных;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использовать знание зависимости между компонентами и результатами действий сложения, вычитания, умножения, деления при решении уравнений вида: a ± x = b; x – a = b</w:t>
            </w:r>
            <w:proofErr w:type="gramStart"/>
            <w:r w:rsidRPr="00E91006">
              <w:rPr>
                <w:iCs/>
                <w:sz w:val="28"/>
                <w:szCs w:val="28"/>
              </w:rPr>
              <w:t xml:space="preserve"> ;</w:t>
            </w:r>
            <w:proofErr w:type="gramEnd"/>
            <w:r w:rsidRPr="00E91006">
              <w:rPr>
                <w:iCs/>
                <w:sz w:val="28"/>
                <w:szCs w:val="28"/>
              </w:rPr>
              <w:t xml:space="preserve"> a ∙ x = b; a : x = b; x : a = b;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уметь сравнивать значения выражений, содержащих одно действие; понимать и объяснять, как изменяется результат сложения, вычитания, умножения и деления в зависимости от изменения одной из компонентов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выделять из множества треугольников прямоугольный и тупоугольный, равнобедренный и равносторонний треугольники;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r w:rsidRPr="00E91006">
              <w:rPr>
                <w:iCs/>
                <w:sz w:val="28"/>
                <w:szCs w:val="28"/>
              </w:rPr>
              <w:t>строить окружность по заданному радиусу;</w:t>
            </w:r>
          </w:p>
          <w:p w:rsidR="00425B00" w:rsidRPr="00E91006" w:rsidRDefault="00CD34A6">
            <w:pPr>
              <w:numPr>
                <w:ilvl w:val="0"/>
                <w:numId w:val="9"/>
              </w:numPr>
              <w:jc w:val="both"/>
              <w:rPr>
                <w:iCs/>
                <w:sz w:val="28"/>
                <w:szCs w:val="28"/>
              </w:rPr>
            </w:pPr>
            <w:proofErr w:type="gramStart"/>
            <w:r w:rsidRPr="00E91006">
              <w:rPr>
                <w:iCs/>
                <w:sz w:val="28"/>
                <w:szCs w:val="28"/>
              </w:rPr>
              <w:t>распознавать геометрические фигуры: точка, линия (прямая, кривая), отрезок,  ломаная, многоугольник и его элементы (вершины, стороны, углы), в том числе треугольник, прямоугольник (квадрат), угол, круг, окружность (центр, радиус);</w:t>
            </w:r>
            <w:proofErr w:type="gramEnd"/>
          </w:p>
          <w:p w:rsidR="00425B00" w:rsidRPr="00E91006" w:rsidRDefault="00425B00">
            <w:pPr>
              <w:pStyle w:val="1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5B00" w:rsidRPr="00E91006" w:rsidRDefault="00425B00">
            <w:pPr>
              <w:pStyle w:val="af8"/>
              <w:numPr>
                <w:ilvl w:val="0"/>
                <w:numId w:val="3"/>
              </w:numPr>
              <w:spacing w:before="100" w:beforeAutospacing="1" w:line="240" w:lineRule="atLeast"/>
              <w:ind w:left="57" w:right="57"/>
              <w:rPr>
                <w:rFonts w:ascii="Times New Roman" w:hAnsi="Times New Roman" w:cs="Times New Roman"/>
                <w:w w:val="105"/>
                <w:sz w:val="28"/>
                <w:szCs w:val="28"/>
              </w:rPr>
            </w:pPr>
          </w:p>
        </w:tc>
      </w:tr>
      <w:tr w:rsidR="00425B00" w:rsidRPr="00E91006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lastRenderedPageBreak/>
              <w:t xml:space="preserve">6. Содержание учебного предмета 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t>Числа от 1 до 1000. Нумерация. Четыре арифметических действия (14 ч)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Числа от 1 до 1000. Нумерация. Четыре арифметических действия. Порядок их выполне</w:t>
            </w:r>
            <w:r w:rsidRPr="00E91006">
              <w:rPr>
                <w:color w:val="000000"/>
                <w:sz w:val="28"/>
                <w:szCs w:val="28"/>
              </w:rPr>
              <w:softHyphen/>
              <w:t>ния в выражениях, содержащих 2—4 действия. Письменные приемы вычислений.</w:t>
            </w:r>
          </w:p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t>Числа, которые больше 1000. Нумерация (12 ч)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Новая счетная единица — тысяча.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Разряды и классы: класс единиц, класс тысяч, класс мил</w:t>
            </w:r>
            <w:r w:rsidRPr="00E91006">
              <w:rPr>
                <w:color w:val="000000"/>
                <w:sz w:val="28"/>
                <w:szCs w:val="28"/>
              </w:rPr>
              <w:softHyphen/>
              <w:t>лионов и т. д.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Чтение, запись и сравнение многозначных чисел.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Представление многозначного числа в виде суммы раз</w:t>
            </w:r>
            <w:r w:rsidRPr="00E91006">
              <w:rPr>
                <w:color w:val="000000"/>
                <w:sz w:val="28"/>
                <w:szCs w:val="28"/>
              </w:rPr>
              <w:softHyphen/>
              <w:t>рядных слагаемых.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Увеличение (уменьшение) числа в 10, 100, 1000 раз.</w:t>
            </w:r>
          </w:p>
          <w:p w:rsidR="00425B00" w:rsidRPr="00E91006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0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E91006">
              <w:rPr>
                <w:rFonts w:ascii="Times New Roman" w:hAnsi="Times New Roman" w:cs="Times New Roman"/>
                <w:sz w:val="28"/>
                <w:szCs w:val="28"/>
              </w:rPr>
              <w:t xml:space="preserve"> Угол. Построение углов различных видов.</w:t>
            </w:r>
          </w:p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t>Величины (17 ч)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Единицы длины: миллиметр, сантиметр, дециметр, метр, километр. Соотношения между ними.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Единицы площади: квадратный миллиметр, квадратный сантиметр, квадратный дециметр, квадратный метр, квадрат</w:t>
            </w:r>
            <w:r w:rsidRPr="00E91006">
              <w:rPr>
                <w:color w:val="000000"/>
                <w:sz w:val="28"/>
                <w:szCs w:val="28"/>
              </w:rPr>
              <w:softHyphen/>
              <w:t>ный километр. Соотношения между ними.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Единицы массы: грамм, килограмм, центнер, тонна. Соот</w:t>
            </w:r>
            <w:r w:rsidRPr="00E91006">
              <w:rPr>
                <w:color w:val="000000"/>
                <w:sz w:val="28"/>
                <w:szCs w:val="28"/>
              </w:rPr>
              <w:softHyphen/>
              <w:t>ношения между ними.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Единицы времени: секунда, минута, час, сутки, месяц, год, век. Соотношения между ними. Задачи на определение начала, конца события, его продолжительности.</w:t>
            </w:r>
          </w:p>
          <w:p w:rsidR="00425B00" w:rsidRPr="00E91006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0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E91006">
              <w:rPr>
                <w:rFonts w:ascii="Times New Roman" w:hAnsi="Times New Roman" w:cs="Times New Roman"/>
                <w:sz w:val="28"/>
                <w:szCs w:val="28"/>
              </w:rPr>
              <w:t xml:space="preserve"> Измерение площади геометрической фигуры при помощи палетки.</w:t>
            </w:r>
          </w:p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t>Числа, которые больше 1000. Сложение и вычитание (12 ч)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Сложение и вычитание (обобщение и систематизация знаний): задачи, решаемые сложением и вычитанием; сложе</w:t>
            </w:r>
            <w:r w:rsidRPr="00E91006">
              <w:rPr>
                <w:color w:val="000000"/>
                <w:sz w:val="28"/>
                <w:szCs w:val="28"/>
              </w:rPr>
              <w:softHyphen/>
              <w:t>ние и вычитание с числом 0; переместительное и сочетатель</w:t>
            </w:r>
            <w:r w:rsidRPr="00E91006">
              <w:rPr>
                <w:color w:val="000000"/>
                <w:sz w:val="28"/>
                <w:szCs w:val="28"/>
              </w:rPr>
              <w:softHyphen/>
              <w:t>ное свойства сложения и их использование для рационали</w:t>
            </w:r>
            <w:r w:rsidRPr="00E91006">
              <w:rPr>
                <w:color w:val="000000"/>
                <w:sz w:val="28"/>
                <w:szCs w:val="28"/>
              </w:rPr>
              <w:softHyphen/>
              <w:t>зации вычислений; взаимосвязь между компонентами и ре</w:t>
            </w:r>
            <w:r w:rsidRPr="00E91006">
              <w:rPr>
                <w:color w:val="000000"/>
                <w:sz w:val="28"/>
                <w:szCs w:val="28"/>
              </w:rPr>
              <w:softHyphen/>
              <w:t>зультатами сложения и вычитания; способы проверки сложения и вычитания.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Решение уравнений вида: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Х + 312 = 654 + 79,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729 – х = 217,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х – 137 = 500 – 140.</w:t>
            </w:r>
          </w:p>
          <w:p w:rsidR="00425B00" w:rsidRPr="00E91006" w:rsidRDefault="00CD34A6">
            <w:pPr>
              <w:pStyle w:val="ab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Устное сложение и вычитание чисел в случаях, сводимых к действиям в пределах 100, и письменное – в остальных случаях.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Сложение и вычитание значений величин.</w:t>
            </w:r>
          </w:p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lastRenderedPageBreak/>
              <w:t xml:space="preserve">Числа, которые больше 1000. Умножение и деление </w:t>
            </w:r>
            <w:proofErr w:type="gramStart"/>
            <w:r w:rsidRPr="00E91006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E91006">
              <w:rPr>
                <w:b/>
                <w:bCs/>
                <w:sz w:val="28"/>
                <w:szCs w:val="28"/>
              </w:rPr>
              <w:t>76ч)</w:t>
            </w:r>
          </w:p>
          <w:p w:rsidR="00425B00" w:rsidRPr="00E91006" w:rsidRDefault="00CD34A6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Умножение и деление (обобщение и систематизация зна</w:t>
            </w:r>
            <w:r w:rsidRPr="00E91006">
              <w:rPr>
                <w:color w:val="000000"/>
                <w:sz w:val="28"/>
                <w:szCs w:val="28"/>
              </w:rPr>
              <w:softHyphen/>
              <w:t>ний): задачи, решаемые умножением и делением; случаи ум</w:t>
            </w:r>
            <w:r w:rsidRPr="00E91006">
              <w:rPr>
                <w:color w:val="000000"/>
                <w:sz w:val="28"/>
                <w:szCs w:val="28"/>
              </w:rPr>
              <w:softHyphen/>
              <w:t>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</w:t>
            </w:r>
            <w:r w:rsidRPr="00E91006">
              <w:rPr>
                <w:color w:val="000000"/>
                <w:sz w:val="28"/>
                <w:szCs w:val="28"/>
              </w:rPr>
              <w:softHyphen/>
              <w:t>тельно сложения; рационализация вычислений на основе пе</w:t>
            </w:r>
            <w:r w:rsidRPr="00E91006">
              <w:rPr>
                <w:color w:val="000000"/>
                <w:sz w:val="28"/>
                <w:szCs w:val="28"/>
              </w:rPr>
              <w:softHyphen/>
              <w:t>рестановки множителей, умножения суммы на число и чис</w:t>
            </w:r>
            <w:r w:rsidRPr="00E91006">
              <w:rPr>
                <w:color w:val="000000"/>
                <w:sz w:val="28"/>
                <w:szCs w:val="28"/>
              </w:rPr>
              <w:softHyphen/>
              <w:t>ла на сумму, деления суммы на число, умножения и деле</w:t>
            </w:r>
            <w:r w:rsidRPr="00E91006">
              <w:rPr>
                <w:color w:val="000000"/>
                <w:sz w:val="28"/>
                <w:szCs w:val="28"/>
              </w:rPr>
              <w:softHyphen/>
              <w:t>ния числа на произведение; взаимосвязь между компонентами и результатами умножения и деления; спосо</w:t>
            </w:r>
            <w:r w:rsidRPr="00E91006">
              <w:rPr>
                <w:color w:val="000000"/>
                <w:sz w:val="28"/>
                <w:szCs w:val="28"/>
              </w:rPr>
              <w:softHyphen/>
              <w:t>бы проверки умножения и деления.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 xml:space="preserve">Решение уравнений вида 6 </w:t>
            </w:r>
            <w:r w:rsidRPr="00E91006">
              <w:rPr>
                <w:sz w:val="28"/>
                <w:szCs w:val="28"/>
              </w:rPr>
              <w:t xml:space="preserve">– </w:t>
            </w:r>
            <w:r w:rsidRPr="00E91006">
              <w:rPr>
                <w:color w:val="000000"/>
                <w:sz w:val="28"/>
                <w:szCs w:val="28"/>
              </w:rPr>
              <w:t xml:space="preserve">х = 429 + 120, х </w:t>
            </w:r>
            <w:r w:rsidRPr="00E91006">
              <w:rPr>
                <w:sz w:val="28"/>
                <w:szCs w:val="28"/>
              </w:rPr>
              <w:t xml:space="preserve">– </w:t>
            </w:r>
            <w:r w:rsidRPr="00E91006">
              <w:rPr>
                <w:color w:val="000000"/>
                <w:sz w:val="28"/>
                <w:szCs w:val="28"/>
              </w:rPr>
              <w:t xml:space="preserve">18 = 270 </w:t>
            </w:r>
            <w:r w:rsidRPr="00E91006">
              <w:rPr>
                <w:sz w:val="28"/>
                <w:szCs w:val="28"/>
              </w:rPr>
              <w:t xml:space="preserve">– </w:t>
            </w:r>
            <w:r w:rsidRPr="00E91006">
              <w:rPr>
                <w:color w:val="000000"/>
                <w:sz w:val="28"/>
                <w:szCs w:val="28"/>
              </w:rPr>
              <w:t>50, 360</w:t>
            </w:r>
            <w:proofErr w:type="gramStart"/>
            <w:r w:rsidRPr="00E91006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E91006">
              <w:rPr>
                <w:color w:val="000000"/>
                <w:sz w:val="28"/>
                <w:szCs w:val="28"/>
              </w:rPr>
              <w:t xml:space="preserve"> х= 630 : 7 на основе взаимосвязей между компонентами и результатами действий.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Устное умножение и деление на однозначное число в случаях, сводимых к действиям в пределах 100; умноже</w:t>
            </w:r>
            <w:r w:rsidRPr="00E91006">
              <w:rPr>
                <w:color w:val="000000"/>
                <w:sz w:val="28"/>
                <w:szCs w:val="28"/>
              </w:rPr>
              <w:softHyphen/>
              <w:t>ние и деление на 10, 100, 1000.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proofErr w:type="gramStart"/>
            <w:r w:rsidRPr="00E91006">
              <w:rPr>
                <w:color w:val="000000"/>
                <w:sz w:val="28"/>
                <w:szCs w:val="28"/>
              </w:rPr>
              <w:t>Письменное умножение и деление на однозначное и дву</w:t>
            </w:r>
            <w:r w:rsidRPr="00E91006">
              <w:rPr>
                <w:color w:val="000000"/>
                <w:sz w:val="28"/>
                <w:szCs w:val="28"/>
              </w:rPr>
              <w:softHyphen/>
              <w:t>значное числа в пределах миллиона.</w:t>
            </w:r>
            <w:proofErr w:type="gramEnd"/>
            <w:r w:rsidRPr="00E91006">
              <w:rPr>
                <w:color w:val="000000"/>
                <w:sz w:val="28"/>
                <w:szCs w:val="28"/>
              </w:rPr>
              <w:t xml:space="preserve"> Письменное умножение и деление на трехзначное число (в порядке ознакомления).</w:t>
            </w:r>
          </w:p>
          <w:p w:rsidR="00425B00" w:rsidRPr="00E91006" w:rsidRDefault="00CD34A6">
            <w:pPr>
              <w:shd w:val="clear" w:color="auto" w:fill="FFFFFF"/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Умножение и деление значений величин на однозначное число.</w:t>
            </w:r>
          </w:p>
          <w:p w:rsidR="00425B00" w:rsidRPr="00E91006" w:rsidRDefault="00CD34A6">
            <w:pPr>
              <w:ind w:firstLine="720"/>
              <w:jc w:val="both"/>
              <w:rPr>
                <w:color w:val="000000"/>
                <w:sz w:val="28"/>
                <w:szCs w:val="28"/>
              </w:rPr>
            </w:pPr>
            <w:r w:rsidRPr="00E91006">
              <w:rPr>
                <w:color w:val="000000"/>
                <w:sz w:val="28"/>
                <w:szCs w:val="28"/>
              </w:rPr>
              <w:t>Связь между величинами (скорость, время, расстояние; масса одного предмета, количество предметов, масса всех предметов и др.).</w:t>
            </w:r>
          </w:p>
          <w:p w:rsidR="00425B00" w:rsidRPr="00E91006" w:rsidRDefault="00CD34A6">
            <w:pPr>
              <w:pStyle w:val="32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00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Практическая работа:</w:t>
            </w:r>
            <w:r w:rsidRPr="00E91006">
              <w:rPr>
                <w:rFonts w:ascii="Times New Roman" w:hAnsi="Times New Roman" w:cs="Times New Roman"/>
                <w:sz w:val="28"/>
                <w:szCs w:val="28"/>
              </w:rPr>
              <w:t xml:space="preserve"> Построение прямоугольного треугольника и прямоугольника на нелинованной бумаге.</w:t>
            </w:r>
          </w:p>
          <w:p w:rsidR="00425B00" w:rsidRPr="00E91006" w:rsidRDefault="00CD34A6">
            <w:pPr>
              <w:pStyle w:val="ab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 течение всего года проводится:</w:t>
            </w:r>
          </w:p>
          <w:p w:rsidR="00425B00" w:rsidRPr="00E91006" w:rsidRDefault="00CD34A6">
            <w:pPr>
              <w:pStyle w:val="32"/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spacing w:after="0" w:line="240" w:lineRule="auto"/>
              <w:ind w:left="0"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1006">
              <w:rPr>
                <w:rFonts w:ascii="Times New Roman" w:hAnsi="Times New Roman" w:cs="Times New Roman"/>
                <w:sz w:val="28"/>
                <w:szCs w:val="28"/>
              </w:rPr>
              <w:t xml:space="preserve">вычисление значений числовых выражений в 2 – 4 действия </w:t>
            </w:r>
            <w:proofErr w:type="gramStart"/>
            <w:r w:rsidRPr="00E9100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E91006">
              <w:rPr>
                <w:rFonts w:ascii="Times New Roman" w:hAnsi="Times New Roman" w:cs="Times New Roman"/>
                <w:sz w:val="28"/>
                <w:szCs w:val="28"/>
              </w:rPr>
              <w:t>со скобками и без них), требующих применения всех изученных правил о порядке действий;</w:t>
            </w:r>
          </w:p>
          <w:p w:rsidR="00425B00" w:rsidRPr="00E91006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решение задач в одно действие, раскрывающих:</w:t>
            </w:r>
          </w:p>
          <w:p w:rsidR="00425B00" w:rsidRPr="00E91006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а) смысл арифметических действий;</w:t>
            </w:r>
          </w:p>
          <w:p w:rsidR="00425B00" w:rsidRPr="00E91006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б) нахождение неизвестных компонентов действий;</w:t>
            </w:r>
          </w:p>
          <w:p w:rsidR="00425B00" w:rsidRPr="00E91006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в) отношения больше, меньше, равно;</w:t>
            </w:r>
          </w:p>
          <w:p w:rsidR="00425B00" w:rsidRPr="00E91006" w:rsidRDefault="00CD34A6">
            <w:pPr>
              <w:ind w:left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г) взаимосвязь между величинами;</w:t>
            </w:r>
          </w:p>
          <w:p w:rsidR="00425B00" w:rsidRPr="00E91006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решение задач в 2 – 4 действия;</w:t>
            </w:r>
          </w:p>
          <w:p w:rsidR="00425B00" w:rsidRPr="00E91006" w:rsidRDefault="00CD34A6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ind w:left="0"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решение задач на распознавание геометрических фигур в составе более сложных; разбиение фигуры на заданные части; составление заданной фигуры из 2 – 3 ее частей; построение фигур с </w:t>
            </w:r>
            <w:r w:rsidRPr="00E91006">
              <w:rPr>
                <w:sz w:val="28"/>
                <w:szCs w:val="28"/>
              </w:rPr>
              <w:lastRenderedPageBreak/>
              <w:t>помощью линейки и циркуля.</w:t>
            </w:r>
          </w:p>
          <w:p w:rsidR="00425B00" w:rsidRPr="00E91006" w:rsidRDefault="00425B00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425B00" w:rsidRPr="00E91006" w:rsidRDefault="00CD34A6">
            <w:pPr>
              <w:jc w:val="both"/>
              <w:rPr>
                <w:b/>
                <w:bCs/>
                <w:sz w:val="28"/>
                <w:szCs w:val="28"/>
              </w:rPr>
            </w:pPr>
            <w:r w:rsidRPr="00E91006">
              <w:rPr>
                <w:b/>
                <w:bCs/>
                <w:sz w:val="28"/>
                <w:szCs w:val="28"/>
              </w:rPr>
              <w:t>Итоговое повторение (5ч)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Нумерация многозначных чисел. Арифметические действия. Порядок выполнения действий.</w:t>
            </w:r>
          </w:p>
          <w:p w:rsidR="00425B00" w:rsidRPr="00E91006" w:rsidRDefault="00CD34A6">
            <w:pPr>
              <w:pStyle w:val="5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Выражение. Равенство. Неравенство. Уравнение.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Величины.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Геометрические фигуры.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Доли.</w:t>
            </w:r>
          </w:p>
          <w:p w:rsidR="00425B00" w:rsidRPr="00E91006" w:rsidRDefault="00CD34A6">
            <w:pPr>
              <w:ind w:firstLine="720"/>
              <w:jc w:val="both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Решение задач изученных видов.</w:t>
            </w:r>
          </w:p>
          <w:p w:rsidR="00425B00" w:rsidRPr="00E91006" w:rsidRDefault="00CD34A6">
            <w:pPr>
              <w:shd w:val="clear" w:color="auto" w:fill="FFFFFF"/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b/>
                <w:sz w:val="28"/>
                <w:szCs w:val="28"/>
              </w:rPr>
              <w:t xml:space="preserve">Решение задач с практической направленностью (34ч)- </w:t>
            </w:r>
            <w:r w:rsidRPr="00E91006">
              <w:rPr>
                <w:sz w:val="28"/>
                <w:szCs w:val="28"/>
              </w:rPr>
              <w:t>1ч в неделю.</w:t>
            </w:r>
          </w:p>
        </w:tc>
      </w:tr>
      <w:tr w:rsidR="00425B00" w:rsidRPr="00E91006">
        <w:trPr>
          <w:trHeight w:val="884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lastRenderedPageBreak/>
              <w:t>7. Виды и формы организации учебного процесса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b/>
                <w:sz w:val="28"/>
                <w:szCs w:val="28"/>
              </w:rPr>
              <w:t xml:space="preserve">Формы </w:t>
            </w:r>
            <w:r w:rsidRPr="00E91006">
              <w:rPr>
                <w:b/>
                <w:color w:val="000000"/>
                <w:sz w:val="28"/>
                <w:szCs w:val="28"/>
              </w:rPr>
              <w:t xml:space="preserve">организации работы на уроке: </w:t>
            </w:r>
            <w:r w:rsidRPr="00E91006">
              <w:rPr>
                <w:sz w:val="28"/>
                <w:szCs w:val="28"/>
              </w:rPr>
              <w:t>фронтальная работа, работа в группах и парах, индивидуальная работа.</w:t>
            </w:r>
          </w:p>
          <w:p w:rsidR="00425B00" w:rsidRPr="00E91006" w:rsidRDefault="00CD34A6">
            <w:pPr>
              <w:spacing w:before="100" w:beforeAutospacing="1" w:line="240" w:lineRule="atLeast"/>
              <w:ind w:left="57" w:right="57"/>
              <w:rPr>
                <w:rFonts w:eastAsia="Calibri"/>
                <w:color w:val="000000"/>
                <w:sz w:val="28"/>
                <w:szCs w:val="28"/>
              </w:rPr>
            </w:pPr>
            <w:r w:rsidRPr="00E91006">
              <w:rPr>
                <w:b/>
                <w:sz w:val="28"/>
                <w:szCs w:val="28"/>
              </w:rPr>
              <w:t xml:space="preserve">Виды урока: </w:t>
            </w:r>
            <w:r w:rsidRPr="00E91006">
              <w:rPr>
                <w:color w:val="000000"/>
                <w:sz w:val="28"/>
                <w:szCs w:val="28"/>
              </w:rPr>
              <w:t>урок ознакомления с новым материалом,  урок закрепления изученного, урок контроля знаний, умений, навыков</w:t>
            </w:r>
            <w:r w:rsidRPr="00E91006">
              <w:rPr>
                <w:rFonts w:eastAsia="Calibri"/>
                <w:color w:val="000000"/>
                <w:sz w:val="28"/>
                <w:szCs w:val="28"/>
              </w:rPr>
              <w:t>, проект.</w:t>
            </w:r>
          </w:p>
        </w:tc>
      </w:tr>
      <w:tr w:rsidR="00425B00" w:rsidRPr="00E91006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91006">
              <w:rPr>
                <w:sz w:val="28"/>
                <w:szCs w:val="28"/>
              </w:rPr>
              <w:t>8.Виды и формы контроля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Фронтальный опрос, устный счёт, тест, проверочная работа, контрольная работа. </w:t>
            </w:r>
          </w:p>
          <w:p w:rsidR="00425B00" w:rsidRPr="00E91006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Промежуточная аттестация включает в себя комбинированную контрольную работу (ВПР)</w:t>
            </w:r>
          </w:p>
        </w:tc>
      </w:tr>
      <w:tr w:rsidR="00425B00" w:rsidRPr="00E91006">
        <w:trPr>
          <w:trHeight w:val="718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B00" w:rsidRPr="00E91006" w:rsidRDefault="00CD34A6">
            <w:pPr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9. Материально-техническое обеспечение.</w:t>
            </w:r>
          </w:p>
        </w:tc>
        <w:tc>
          <w:tcPr>
            <w:tcW w:w="1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00" w:rsidRPr="00E91006" w:rsidRDefault="00CD34A6">
            <w:p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425B00" w:rsidRPr="00E91006" w:rsidRDefault="00CD34A6">
            <w:pPr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 xml:space="preserve">Учебник «Математика. 4 класс» в двух частях/ М.И. Моро, С.И. Волкова, С.В. Степанова / Москва: «Просвещение», 2017.  </w:t>
            </w:r>
          </w:p>
          <w:p w:rsidR="00425B00" w:rsidRPr="00E91006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Электронные образовательные ресурсы:</w:t>
            </w:r>
          </w:p>
          <w:p w:rsidR="00425B00" w:rsidRPr="00E91006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Для учителя: http://nachalka.edu.ru/</w:t>
            </w:r>
            <w:proofErr w:type="gramStart"/>
            <w:r w:rsidRPr="00E91006">
              <w:rPr>
                <w:sz w:val="28"/>
                <w:szCs w:val="28"/>
              </w:rPr>
              <w:t xml:space="preserve"> ;</w:t>
            </w:r>
            <w:proofErr w:type="gramEnd"/>
            <w:r w:rsidRPr="00E91006">
              <w:rPr>
                <w:sz w:val="28"/>
                <w:szCs w:val="28"/>
              </w:rPr>
              <w:t xml:space="preserve"> http://www.metodkabinet.eu/ ; http://eorhelp.ru/; </w:t>
            </w:r>
          </w:p>
          <w:p w:rsidR="00425B00" w:rsidRPr="00E91006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  <w:lang w:val="en-US"/>
              </w:rPr>
            </w:pPr>
            <w:proofErr w:type="spellStart"/>
            <w:proofErr w:type="gramStart"/>
            <w:r w:rsidRPr="00E91006">
              <w:rPr>
                <w:sz w:val="28"/>
                <w:szCs w:val="28"/>
                <w:lang w:val="en-US"/>
              </w:rPr>
              <w:t>htt</w:t>
            </w:r>
            <w:proofErr w:type="spellEnd"/>
            <w:proofErr w:type="gramEnd"/>
            <w:r w:rsidRPr="00E91006">
              <w:rPr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E91006">
              <w:rPr>
                <w:sz w:val="28"/>
                <w:szCs w:val="28"/>
                <w:lang w:val="en-US"/>
              </w:rPr>
              <w:t>urok</w:t>
            </w:r>
            <w:proofErr w:type="spellEnd"/>
          </w:p>
          <w:p w:rsidR="00425B00" w:rsidRPr="00E91006" w:rsidRDefault="00CD34A6">
            <w:pPr>
              <w:pStyle w:val="af3"/>
              <w:numPr>
                <w:ilvl w:val="0"/>
                <w:numId w:val="4"/>
              </w:numPr>
              <w:spacing w:before="100" w:beforeAutospacing="1" w:line="240" w:lineRule="atLeast"/>
              <w:ind w:left="57" w:right="57"/>
              <w:contextualSpacing/>
              <w:rPr>
                <w:sz w:val="28"/>
                <w:szCs w:val="28"/>
              </w:rPr>
            </w:pPr>
            <w:r w:rsidRPr="00E91006">
              <w:rPr>
                <w:sz w:val="28"/>
                <w:szCs w:val="28"/>
              </w:rPr>
              <w:t>Для учащихся: http://www.nachalka.com/biblioteka,  http://www.chat.ru/~grivi</w:t>
            </w:r>
          </w:p>
        </w:tc>
      </w:tr>
    </w:tbl>
    <w:p w:rsidR="00425B00" w:rsidRPr="00E91006" w:rsidRDefault="00425B00">
      <w:pPr>
        <w:tabs>
          <w:tab w:val="left" w:pos="255"/>
        </w:tabs>
        <w:rPr>
          <w:b/>
          <w:sz w:val="28"/>
          <w:szCs w:val="28"/>
        </w:rPr>
      </w:pPr>
    </w:p>
    <w:p w:rsidR="00425B00" w:rsidRPr="00E91006" w:rsidRDefault="00425B00">
      <w:pPr>
        <w:tabs>
          <w:tab w:val="left" w:pos="255"/>
        </w:tabs>
        <w:rPr>
          <w:b/>
          <w:sz w:val="28"/>
          <w:szCs w:val="28"/>
        </w:rPr>
      </w:pPr>
    </w:p>
    <w:p w:rsidR="00425B00" w:rsidRPr="00E91006" w:rsidRDefault="00425B00">
      <w:pPr>
        <w:tabs>
          <w:tab w:val="left" w:pos="255"/>
        </w:tabs>
        <w:rPr>
          <w:b/>
          <w:sz w:val="28"/>
          <w:szCs w:val="28"/>
        </w:rPr>
      </w:pPr>
    </w:p>
    <w:bookmarkEnd w:id="0"/>
    <w:p w:rsidR="00425B00" w:rsidRDefault="00425B00">
      <w:pPr>
        <w:jc w:val="center"/>
        <w:rPr>
          <w:b/>
          <w:smallCaps/>
          <w:sz w:val="28"/>
          <w:szCs w:val="28"/>
        </w:rPr>
      </w:pPr>
    </w:p>
    <w:sectPr w:rsidR="00425B00" w:rsidSect="006C3D82">
      <w:pgSz w:w="16838" w:h="11906" w:orient="landscape"/>
      <w:pgMar w:top="709" w:right="112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EA63BC"/>
    <w:multiLevelType w:val="hybridMultilevel"/>
    <w:tmpl w:val="36D6225E"/>
    <w:lvl w:ilvl="0" w:tplc="21C4CED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82E1C"/>
    <w:multiLevelType w:val="hybridMultilevel"/>
    <w:tmpl w:val="63CE3886"/>
    <w:lvl w:ilvl="0" w:tplc="D58A913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E94C92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A3E17"/>
    <w:multiLevelType w:val="multilevel"/>
    <w:tmpl w:val="4CB88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70E63"/>
    <w:multiLevelType w:val="hybridMultilevel"/>
    <w:tmpl w:val="471A4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DA1ED6"/>
    <w:multiLevelType w:val="multilevel"/>
    <w:tmpl w:val="4634C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D37806"/>
    <w:multiLevelType w:val="hybridMultilevel"/>
    <w:tmpl w:val="BC8013F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517E23"/>
    <w:multiLevelType w:val="multilevel"/>
    <w:tmpl w:val="A324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76209D"/>
    <w:multiLevelType w:val="hybridMultilevel"/>
    <w:tmpl w:val="A04C0452"/>
    <w:lvl w:ilvl="0" w:tplc="D58A91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BE5C3B"/>
    <w:multiLevelType w:val="hybridMultilevel"/>
    <w:tmpl w:val="010475E8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25B00"/>
    <w:rsid w:val="001F7DAC"/>
    <w:rsid w:val="003853B1"/>
    <w:rsid w:val="00425B00"/>
    <w:rsid w:val="0051759E"/>
    <w:rsid w:val="00542B06"/>
    <w:rsid w:val="006C3D82"/>
    <w:rsid w:val="009F7F8C"/>
    <w:rsid w:val="00A2021A"/>
    <w:rsid w:val="00A83260"/>
    <w:rsid w:val="00B960A5"/>
    <w:rsid w:val="00C0024C"/>
    <w:rsid w:val="00CD34A6"/>
    <w:rsid w:val="00DF0F42"/>
    <w:rsid w:val="00E91006"/>
    <w:rsid w:val="00EF078F"/>
    <w:rsid w:val="00FB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8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3D82"/>
    <w:pPr>
      <w:keepNext/>
      <w:numPr>
        <w:numId w:val="1"/>
      </w:numPr>
      <w:spacing w:before="240" w:after="60" w:line="276" w:lineRule="auto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6C3D8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6C3D82"/>
    <w:pPr>
      <w:keepNext/>
      <w:numPr>
        <w:ilvl w:val="2"/>
        <w:numId w:val="1"/>
      </w:numPr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qFormat/>
    <w:rsid w:val="006C3D8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6C3D8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C3D82"/>
    <w:pPr>
      <w:numPr>
        <w:ilvl w:val="5"/>
        <w:numId w:val="1"/>
      </w:numPr>
      <w:spacing w:before="240" w:after="60"/>
      <w:outlineLvl w:val="5"/>
    </w:pPr>
  </w:style>
  <w:style w:type="paragraph" w:styleId="7">
    <w:name w:val="heading 7"/>
    <w:basedOn w:val="a"/>
    <w:next w:val="a"/>
    <w:qFormat/>
    <w:rsid w:val="006C3D82"/>
    <w:pPr>
      <w:numPr>
        <w:ilvl w:val="6"/>
        <w:numId w:val="1"/>
      </w:num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C3D82"/>
  </w:style>
  <w:style w:type="character" w:customStyle="1" w:styleId="WW8Num1z0">
    <w:name w:val="WW8Num1z0"/>
    <w:rsid w:val="006C3D82"/>
    <w:rPr>
      <w:rFonts w:ascii="Symbol" w:hAnsi="Symbol"/>
    </w:rPr>
  </w:style>
  <w:style w:type="character" w:customStyle="1" w:styleId="WW8Num1z1">
    <w:name w:val="WW8Num1z1"/>
    <w:rsid w:val="006C3D82"/>
    <w:rPr>
      <w:rFonts w:ascii="Courier New" w:hAnsi="Courier New" w:cs="Courier New"/>
    </w:rPr>
  </w:style>
  <w:style w:type="character" w:customStyle="1" w:styleId="WW8Num1z2">
    <w:name w:val="WW8Num1z2"/>
    <w:rsid w:val="006C3D82"/>
    <w:rPr>
      <w:rFonts w:ascii="Wingdings" w:hAnsi="Wingdings"/>
    </w:rPr>
  </w:style>
  <w:style w:type="character" w:customStyle="1" w:styleId="WW8Num2z0">
    <w:name w:val="WW8Num2z0"/>
    <w:rsid w:val="006C3D82"/>
    <w:rPr>
      <w:rFonts w:ascii="Symbol" w:hAnsi="Symbol"/>
      <w:color w:val="auto"/>
    </w:rPr>
  </w:style>
  <w:style w:type="character" w:customStyle="1" w:styleId="WW8Num2z1">
    <w:name w:val="WW8Num2z1"/>
    <w:rsid w:val="006C3D82"/>
    <w:rPr>
      <w:rFonts w:ascii="Courier New" w:hAnsi="Courier New" w:cs="Courier New"/>
    </w:rPr>
  </w:style>
  <w:style w:type="character" w:customStyle="1" w:styleId="WW8Num2z2">
    <w:name w:val="WW8Num2z2"/>
    <w:rsid w:val="006C3D82"/>
    <w:rPr>
      <w:rFonts w:ascii="Wingdings" w:hAnsi="Wingdings"/>
    </w:rPr>
  </w:style>
  <w:style w:type="character" w:customStyle="1" w:styleId="WW8Num2z3">
    <w:name w:val="WW8Num2z3"/>
    <w:rsid w:val="006C3D82"/>
    <w:rPr>
      <w:rFonts w:ascii="Symbol" w:hAnsi="Symbol"/>
    </w:rPr>
  </w:style>
  <w:style w:type="character" w:customStyle="1" w:styleId="WW8Num4z0">
    <w:name w:val="WW8Num4z0"/>
    <w:rsid w:val="006C3D82"/>
    <w:rPr>
      <w:rFonts w:ascii="Symbol" w:hAnsi="Symbol"/>
    </w:rPr>
  </w:style>
  <w:style w:type="character" w:customStyle="1" w:styleId="WW8Num4z1">
    <w:name w:val="WW8Num4z1"/>
    <w:rsid w:val="006C3D82"/>
    <w:rPr>
      <w:rFonts w:ascii="Courier New" w:hAnsi="Courier New" w:cs="Courier New"/>
    </w:rPr>
  </w:style>
  <w:style w:type="character" w:customStyle="1" w:styleId="WW8Num4z2">
    <w:name w:val="WW8Num4z2"/>
    <w:rsid w:val="006C3D82"/>
    <w:rPr>
      <w:rFonts w:ascii="Wingdings" w:hAnsi="Wingdings"/>
    </w:rPr>
  </w:style>
  <w:style w:type="character" w:customStyle="1" w:styleId="WW8Num5z0">
    <w:name w:val="WW8Num5z0"/>
    <w:rsid w:val="006C3D82"/>
    <w:rPr>
      <w:rFonts w:ascii="Symbol" w:hAnsi="Symbol"/>
      <w:sz w:val="22"/>
    </w:rPr>
  </w:style>
  <w:style w:type="character" w:customStyle="1" w:styleId="WW8Num5z1">
    <w:name w:val="WW8Num5z1"/>
    <w:rsid w:val="006C3D82"/>
    <w:rPr>
      <w:rFonts w:ascii="Courier New" w:hAnsi="Courier New" w:cs="Courier New"/>
    </w:rPr>
  </w:style>
  <w:style w:type="character" w:customStyle="1" w:styleId="WW8Num5z2">
    <w:name w:val="WW8Num5z2"/>
    <w:rsid w:val="006C3D82"/>
    <w:rPr>
      <w:rFonts w:ascii="Wingdings" w:hAnsi="Wingdings"/>
    </w:rPr>
  </w:style>
  <w:style w:type="character" w:customStyle="1" w:styleId="WW8Num5z3">
    <w:name w:val="WW8Num5z3"/>
    <w:rsid w:val="006C3D82"/>
    <w:rPr>
      <w:rFonts w:ascii="Symbol" w:hAnsi="Symbol"/>
    </w:rPr>
  </w:style>
  <w:style w:type="character" w:customStyle="1" w:styleId="WW8Num7z0">
    <w:name w:val="WW8Num7z0"/>
    <w:rsid w:val="006C3D82"/>
    <w:rPr>
      <w:rFonts w:ascii="Times New Roman" w:eastAsia="Times New Roman" w:hAnsi="Times New Roman" w:cs="Times New Roman"/>
    </w:rPr>
  </w:style>
  <w:style w:type="character" w:customStyle="1" w:styleId="WW8Num7z1">
    <w:name w:val="WW8Num7z1"/>
    <w:rsid w:val="006C3D82"/>
    <w:rPr>
      <w:rFonts w:ascii="Courier New" w:hAnsi="Courier New" w:cs="Courier New"/>
    </w:rPr>
  </w:style>
  <w:style w:type="character" w:customStyle="1" w:styleId="WW8Num7z2">
    <w:name w:val="WW8Num7z2"/>
    <w:rsid w:val="006C3D82"/>
    <w:rPr>
      <w:rFonts w:ascii="Wingdings" w:hAnsi="Wingdings"/>
    </w:rPr>
  </w:style>
  <w:style w:type="character" w:customStyle="1" w:styleId="WW8Num7z3">
    <w:name w:val="WW8Num7z3"/>
    <w:rsid w:val="006C3D82"/>
    <w:rPr>
      <w:rFonts w:ascii="Symbol" w:hAnsi="Symbol"/>
    </w:rPr>
  </w:style>
  <w:style w:type="character" w:customStyle="1" w:styleId="WW8Num9z0">
    <w:name w:val="WW8Num9z0"/>
    <w:rsid w:val="006C3D82"/>
    <w:rPr>
      <w:rFonts w:ascii="Symbol" w:hAnsi="Symbol"/>
    </w:rPr>
  </w:style>
  <w:style w:type="character" w:customStyle="1" w:styleId="WW8Num9z1">
    <w:name w:val="WW8Num9z1"/>
    <w:rsid w:val="006C3D82"/>
    <w:rPr>
      <w:rFonts w:ascii="Arial" w:eastAsia="Times New Roman" w:hAnsi="Arial" w:cs="Arial"/>
    </w:rPr>
  </w:style>
  <w:style w:type="character" w:customStyle="1" w:styleId="WW8Num9z2">
    <w:name w:val="WW8Num9z2"/>
    <w:rsid w:val="006C3D82"/>
    <w:rPr>
      <w:rFonts w:ascii="Wingdings" w:hAnsi="Wingdings"/>
    </w:rPr>
  </w:style>
  <w:style w:type="character" w:customStyle="1" w:styleId="WW8Num9z4">
    <w:name w:val="WW8Num9z4"/>
    <w:rsid w:val="006C3D82"/>
    <w:rPr>
      <w:rFonts w:ascii="Courier New" w:hAnsi="Courier New" w:cs="Courier New"/>
    </w:rPr>
  </w:style>
  <w:style w:type="character" w:customStyle="1" w:styleId="WW8Num11z0">
    <w:name w:val="WW8Num11z0"/>
    <w:rsid w:val="006C3D82"/>
    <w:rPr>
      <w:rFonts w:ascii="Times New Roman" w:eastAsia="Times New Roman" w:hAnsi="Times New Roman" w:cs="Times New Roman"/>
      <w:sz w:val="22"/>
    </w:rPr>
  </w:style>
  <w:style w:type="character" w:customStyle="1" w:styleId="WW8Num11z1">
    <w:name w:val="WW8Num11z1"/>
    <w:rsid w:val="006C3D82"/>
    <w:rPr>
      <w:rFonts w:ascii="Courier New" w:hAnsi="Courier New" w:cs="Courier New"/>
    </w:rPr>
  </w:style>
  <w:style w:type="character" w:customStyle="1" w:styleId="WW8Num11z2">
    <w:name w:val="WW8Num11z2"/>
    <w:rsid w:val="006C3D82"/>
    <w:rPr>
      <w:rFonts w:ascii="Wingdings" w:hAnsi="Wingdings"/>
    </w:rPr>
  </w:style>
  <w:style w:type="character" w:customStyle="1" w:styleId="WW8Num11z3">
    <w:name w:val="WW8Num11z3"/>
    <w:rsid w:val="006C3D82"/>
    <w:rPr>
      <w:rFonts w:ascii="Symbol" w:hAnsi="Symbol"/>
    </w:rPr>
  </w:style>
  <w:style w:type="character" w:customStyle="1" w:styleId="WW8Num12z0">
    <w:name w:val="WW8Num12z0"/>
    <w:rsid w:val="006C3D82"/>
    <w:rPr>
      <w:rFonts w:ascii="Symbol" w:hAnsi="Symbol"/>
    </w:rPr>
  </w:style>
  <w:style w:type="character" w:customStyle="1" w:styleId="WW8Num12z1">
    <w:name w:val="WW8Num12z1"/>
    <w:rsid w:val="006C3D82"/>
    <w:rPr>
      <w:rFonts w:ascii="Courier New" w:hAnsi="Courier New" w:cs="Courier New"/>
    </w:rPr>
  </w:style>
  <w:style w:type="character" w:customStyle="1" w:styleId="WW8Num12z2">
    <w:name w:val="WW8Num12z2"/>
    <w:rsid w:val="006C3D82"/>
    <w:rPr>
      <w:rFonts w:ascii="Wingdings" w:hAnsi="Wingdings"/>
    </w:rPr>
  </w:style>
  <w:style w:type="character" w:customStyle="1" w:styleId="WW8Num13z0">
    <w:name w:val="WW8Num13z0"/>
    <w:rsid w:val="006C3D82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6C3D82"/>
    <w:rPr>
      <w:rFonts w:ascii="Courier New" w:hAnsi="Courier New" w:cs="Courier New"/>
    </w:rPr>
  </w:style>
  <w:style w:type="character" w:customStyle="1" w:styleId="WW8Num13z2">
    <w:name w:val="WW8Num13z2"/>
    <w:rsid w:val="006C3D82"/>
    <w:rPr>
      <w:rFonts w:ascii="Wingdings" w:hAnsi="Wingdings"/>
    </w:rPr>
  </w:style>
  <w:style w:type="character" w:customStyle="1" w:styleId="WW8Num13z3">
    <w:name w:val="WW8Num13z3"/>
    <w:rsid w:val="006C3D82"/>
    <w:rPr>
      <w:rFonts w:ascii="Symbol" w:hAnsi="Symbol"/>
    </w:rPr>
  </w:style>
  <w:style w:type="character" w:customStyle="1" w:styleId="WW8Num14z0">
    <w:name w:val="WW8Num14z0"/>
    <w:rsid w:val="006C3D82"/>
    <w:rPr>
      <w:rFonts w:ascii="Symbol" w:hAnsi="Symbol"/>
    </w:rPr>
  </w:style>
  <w:style w:type="character" w:customStyle="1" w:styleId="WW8Num14z1">
    <w:name w:val="WW8Num14z1"/>
    <w:rsid w:val="006C3D82"/>
    <w:rPr>
      <w:rFonts w:ascii="Courier New" w:hAnsi="Courier New" w:cs="Courier New"/>
    </w:rPr>
  </w:style>
  <w:style w:type="character" w:customStyle="1" w:styleId="WW8Num14z2">
    <w:name w:val="WW8Num14z2"/>
    <w:rsid w:val="006C3D82"/>
    <w:rPr>
      <w:rFonts w:ascii="Wingdings" w:hAnsi="Wingdings"/>
    </w:rPr>
  </w:style>
  <w:style w:type="character" w:customStyle="1" w:styleId="WW8Num15z0">
    <w:name w:val="WW8Num15z0"/>
    <w:rsid w:val="006C3D82"/>
    <w:rPr>
      <w:rFonts w:ascii="Symbol" w:hAnsi="Symbol"/>
      <w:color w:val="auto"/>
    </w:rPr>
  </w:style>
  <w:style w:type="character" w:customStyle="1" w:styleId="WW8Num15z1">
    <w:name w:val="WW8Num15z1"/>
    <w:rsid w:val="006C3D82"/>
    <w:rPr>
      <w:rFonts w:ascii="Courier New" w:hAnsi="Courier New" w:cs="Courier New"/>
    </w:rPr>
  </w:style>
  <w:style w:type="character" w:customStyle="1" w:styleId="WW8Num15z2">
    <w:name w:val="WW8Num15z2"/>
    <w:rsid w:val="006C3D82"/>
    <w:rPr>
      <w:rFonts w:ascii="Wingdings" w:hAnsi="Wingdings"/>
    </w:rPr>
  </w:style>
  <w:style w:type="character" w:customStyle="1" w:styleId="WW8Num15z3">
    <w:name w:val="WW8Num15z3"/>
    <w:rsid w:val="006C3D82"/>
    <w:rPr>
      <w:rFonts w:ascii="Symbol" w:hAnsi="Symbol"/>
    </w:rPr>
  </w:style>
  <w:style w:type="character" w:customStyle="1" w:styleId="WW8Num16z0">
    <w:name w:val="WW8Num16z0"/>
    <w:rsid w:val="006C3D82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6C3D82"/>
    <w:rPr>
      <w:rFonts w:ascii="Courier New" w:hAnsi="Courier New" w:cs="Courier New"/>
    </w:rPr>
  </w:style>
  <w:style w:type="character" w:customStyle="1" w:styleId="WW8Num16z2">
    <w:name w:val="WW8Num16z2"/>
    <w:rsid w:val="006C3D82"/>
    <w:rPr>
      <w:rFonts w:ascii="Wingdings" w:hAnsi="Wingdings"/>
    </w:rPr>
  </w:style>
  <w:style w:type="character" w:customStyle="1" w:styleId="WW8Num16z3">
    <w:name w:val="WW8Num16z3"/>
    <w:rsid w:val="006C3D82"/>
    <w:rPr>
      <w:rFonts w:ascii="Symbol" w:hAnsi="Symbol"/>
    </w:rPr>
  </w:style>
  <w:style w:type="character" w:customStyle="1" w:styleId="WW8Num17z0">
    <w:name w:val="WW8Num17z0"/>
    <w:rsid w:val="006C3D82"/>
    <w:rPr>
      <w:rFonts w:ascii="Symbol" w:hAnsi="Symbol"/>
    </w:rPr>
  </w:style>
  <w:style w:type="character" w:customStyle="1" w:styleId="WW8Num17z1">
    <w:name w:val="WW8Num17z1"/>
    <w:rsid w:val="006C3D82"/>
    <w:rPr>
      <w:rFonts w:ascii="Courier New" w:hAnsi="Courier New"/>
    </w:rPr>
  </w:style>
  <w:style w:type="character" w:customStyle="1" w:styleId="WW8Num17z2">
    <w:name w:val="WW8Num17z2"/>
    <w:rsid w:val="006C3D82"/>
    <w:rPr>
      <w:rFonts w:ascii="Wingdings" w:hAnsi="Wingdings"/>
    </w:rPr>
  </w:style>
  <w:style w:type="character" w:customStyle="1" w:styleId="WW8Num18z0">
    <w:name w:val="WW8Num18z0"/>
    <w:rsid w:val="006C3D82"/>
    <w:rPr>
      <w:rFonts w:ascii="Symbol" w:hAnsi="Symbol"/>
    </w:rPr>
  </w:style>
  <w:style w:type="character" w:customStyle="1" w:styleId="WW8Num18z1">
    <w:name w:val="WW8Num18z1"/>
    <w:rsid w:val="006C3D82"/>
    <w:rPr>
      <w:rFonts w:ascii="Courier New" w:hAnsi="Courier New" w:cs="Courier New"/>
    </w:rPr>
  </w:style>
  <w:style w:type="character" w:customStyle="1" w:styleId="WW8Num18z2">
    <w:name w:val="WW8Num18z2"/>
    <w:rsid w:val="006C3D82"/>
    <w:rPr>
      <w:rFonts w:ascii="Wingdings" w:hAnsi="Wingdings"/>
    </w:rPr>
  </w:style>
  <w:style w:type="character" w:customStyle="1" w:styleId="WW8Num19z0">
    <w:name w:val="WW8Num19z0"/>
    <w:rsid w:val="006C3D82"/>
    <w:rPr>
      <w:rFonts w:ascii="Symbol" w:hAnsi="Symbol"/>
    </w:rPr>
  </w:style>
  <w:style w:type="character" w:customStyle="1" w:styleId="WW8Num19z1">
    <w:name w:val="WW8Num19z1"/>
    <w:rsid w:val="006C3D82"/>
    <w:rPr>
      <w:rFonts w:ascii="Courier New" w:hAnsi="Courier New" w:cs="Courier New"/>
    </w:rPr>
  </w:style>
  <w:style w:type="character" w:customStyle="1" w:styleId="WW8Num19z2">
    <w:name w:val="WW8Num19z2"/>
    <w:rsid w:val="006C3D82"/>
    <w:rPr>
      <w:rFonts w:ascii="Wingdings" w:hAnsi="Wingdings"/>
    </w:rPr>
  </w:style>
  <w:style w:type="character" w:customStyle="1" w:styleId="WW8Num20z0">
    <w:name w:val="WW8Num20z0"/>
    <w:rsid w:val="006C3D82"/>
    <w:rPr>
      <w:rFonts w:ascii="Symbol" w:hAnsi="Symbol"/>
    </w:rPr>
  </w:style>
  <w:style w:type="character" w:customStyle="1" w:styleId="WW8Num20z1">
    <w:name w:val="WW8Num20z1"/>
    <w:rsid w:val="006C3D82"/>
    <w:rPr>
      <w:rFonts w:ascii="Courier New" w:hAnsi="Courier New"/>
    </w:rPr>
  </w:style>
  <w:style w:type="character" w:customStyle="1" w:styleId="WW8Num20z2">
    <w:name w:val="WW8Num20z2"/>
    <w:rsid w:val="006C3D82"/>
    <w:rPr>
      <w:rFonts w:ascii="Wingdings" w:hAnsi="Wingdings"/>
    </w:rPr>
  </w:style>
  <w:style w:type="character" w:customStyle="1" w:styleId="WW8Num21z0">
    <w:name w:val="WW8Num21z0"/>
    <w:rsid w:val="006C3D82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6C3D82"/>
    <w:rPr>
      <w:rFonts w:ascii="Courier New" w:hAnsi="Courier New" w:cs="Courier New"/>
    </w:rPr>
  </w:style>
  <w:style w:type="character" w:customStyle="1" w:styleId="WW8Num21z2">
    <w:name w:val="WW8Num21z2"/>
    <w:rsid w:val="006C3D82"/>
    <w:rPr>
      <w:rFonts w:ascii="Wingdings" w:hAnsi="Wingdings"/>
    </w:rPr>
  </w:style>
  <w:style w:type="character" w:customStyle="1" w:styleId="WW8Num21z3">
    <w:name w:val="WW8Num21z3"/>
    <w:rsid w:val="006C3D82"/>
    <w:rPr>
      <w:rFonts w:ascii="Symbol" w:hAnsi="Symbol"/>
    </w:rPr>
  </w:style>
  <w:style w:type="character" w:customStyle="1" w:styleId="WW8Num22z0">
    <w:name w:val="WW8Num22z0"/>
    <w:rsid w:val="006C3D82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6C3D82"/>
    <w:rPr>
      <w:rFonts w:ascii="Courier New" w:hAnsi="Courier New"/>
    </w:rPr>
  </w:style>
  <w:style w:type="character" w:customStyle="1" w:styleId="WW8Num22z2">
    <w:name w:val="WW8Num22z2"/>
    <w:rsid w:val="006C3D82"/>
    <w:rPr>
      <w:rFonts w:ascii="Wingdings" w:hAnsi="Wingdings"/>
    </w:rPr>
  </w:style>
  <w:style w:type="character" w:customStyle="1" w:styleId="WW8Num22z3">
    <w:name w:val="WW8Num22z3"/>
    <w:rsid w:val="006C3D82"/>
    <w:rPr>
      <w:rFonts w:ascii="Symbol" w:hAnsi="Symbol"/>
    </w:rPr>
  </w:style>
  <w:style w:type="character" w:customStyle="1" w:styleId="WW8Num23z0">
    <w:name w:val="WW8Num23z0"/>
    <w:rsid w:val="006C3D82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6C3D82"/>
    <w:rPr>
      <w:rFonts w:ascii="Courier New" w:hAnsi="Courier New" w:cs="Courier New"/>
    </w:rPr>
  </w:style>
  <w:style w:type="character" w:customStyle="1" w:styleId="WW8Num23z2">
    <w:name w:val="WW8Num23z2"/>
    <w:rsid w:val="006C3D82"/>
    <w:rPr>
      <w:rFonts w:ascii="Wingdings" w:hAnsi="Wingdings"/>
    </w:rPr>
  </w:style>
  <w:style w:type="character" w:customStyle="1" w:styleId="WW8Num23z3">
    <w:name w:val="WW8Num23z3"/>
    <w:rsid w:val="006C3D82"/>
    <w:rPr>
      <w:rFonts w:ascii="Symbol" w:hAnsi="Symbol"/>
    </w:rPr>
  </w:style>
  <w:style w:type="character" w:customStyle="1" w:styleId="WW8Num24z0">
    <w:name w:val="WW8Num24z0"/>
    <w:rsid w:val="006C3D82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6C3D82"/>
    <w:rPr>
      <w:rFonts w:ascii="Courier New" w:hAnsi="Courier New" w:cs="Courier New"/>
    </w:rPr>
  </w:style>
  <w:style w:type="character" w:customStyle="1" w:styleId="WW8Num24z2">
    <w:name w:val="WW8Num24z2"/>
    <w:rsid w:val="006C3D82"/>
    <w:rPr>
      <w:rFonts w:ascii="Wingdings" w:hAnsi="Wingdings"/>
    </w:rPr>
  </w:style>
  <w:style w:type="character" w:customStyle="1" w:styleId="WW8Num24z3">
    <w:name w:val="WW8Num24z3"/>
    <w:rsid w:val="006C3D82"/>
    <w:rPr>
      <w:rFonts w:ascii="Symbol" w:hAnsi="Symbol"/>
    </w:rPr>
  </w:style>
  <w:style w:type="character" w:customStyle="1" w:styleId="WW8Num25z0">
    <w:name w:val="WW8Num25z0"/>
    <w:rsid w:val="006C3D82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C3D82"/>
    <w:rPr>
      <w:rFonts w:ascii="Courier New" w:hAnsi="Courier New" w:cs="Courier New"/>
    </w:rPr>
  </w:style>
  <w:style w:type="character" w:customStyle="1" w:styleId="WW8Num25z2">
    <w:name w:val="WW8Num25z2"/>
    <w:rsid w:val="006C3D82"/>
    <w:rPr>
      <w:rFonts w:ascii="Wingdings" w:hAnsi="Wingdings"/>
    </w:rPr>
  </w:style>
  <w:style w:type="character" w:customStyle="1" w:styleId="WW8Num25z3">
    <w:name w:val="WW8Num25z3"/>
    <w:rsid w:val="006C3D82"/>
    <w:rPr>
      <w:rFonts w:ascii="Symbol" w:hAnsi="Symbol"/>
    </w:rPr>
  </w:style>
  <w:style w:type="character" w:customStyle="1" w:styleId="WW8Num27z0">
    <w:name w:val="WW8Num27z0"/>
    <w:rsid w:val="006C3D82"/>
    <w:rPr>
      <w:rFonts w:ascii="Symbol" w:hAnsi="Symbol"/>
    </w:rPr>
  </w:style>
  <w:style w:type="character" w:customStyle="1" w:styleId="WW8Num28z0">
    <w:name w:val="WW8Num28z0"/>
    <w:rsid w:val="006C3D82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6C3D82"/>
    <w:rPr>
      <w:rFonts w:ascii="Courier New" w:hAnsi="Courier New"/>
    </w:rPr>
  </w:style>
  <w:style w:type="character" w:customStyle="1" w:styleId="WW8Num28z2">
    <w:name w:val="WW8Num28z2"/>
    <w:rsid w:val="006C3D82"/>
    <w:rPr>
      <w:rFonts w:ascii="Wingdings" w:hAnsi="Wingdings"/>
    </w:rPr>
  </w:style>
  <w:style w:type="character" w:customStyle="1" w:styleId="WW8Num28z3">
    <w:name w:val="WW8Num28z3"/>
    <w:rsid w:val="006C3D82"/>
    <w:rPr>
      <w:rFonts w:ascii="Symbol" w:hAnsi="Symbol"/>
    </w:rPr>
  </w:style>
  <w:style w:type="character" w:customStyle="1" w:styleId="WW8Num29z0">
    <w:name w:val="WW8Num29z0"/>
    <w:rsid w:val="006C3D82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6C3D82"/>
    <w:rPr>
      <w:rFonts w:ascii="Courier New" w:hAnsi="Courier New" w:cs="Courier New"/>
    </w:rPr>
  </w:style>
  <w:style w:type="character" w:customStyle="1" w:styleId="WW8Num29z2">
    <w:name w:val="WW8Num29z2"/>
    <w:rsid w:val="006C3D82"/>
    <w:rPr>
      <w:rFonts w:ascii="Wingdings" w:hAnsi="Wingdings"/>
    </w:rPr>
  </w:style>
  <w:style w:type="character" w:customStyle="1" w:styleId="WW8Num29z3">
    <w:name w:val="WW8Num29z3"/>
    <w:rsid w:val="006C3D82"/>
    <w:rPr>
      <w:rFonts w:ascii="Symbol" w:hAnsi="Symbol"/>
    </w:rPr>
  </w:style>
  <w:style w:type="character" w:customStyle="1" w:styleId="WW8Num30z0">
    <w:name w:val="WW8Num30z0"/>
    <w:rsid w:val="006C3D82"/>
    <w:rPr>
      <w:rFonts w:ascii="Symbol" w:hAnsi="Symbol"/>
    </w:rPr>
  </w:style>
  <w:style w:type="character" w:customStyle="1" w:styleId="WW8Num30z1">
    <w:name w:val="WW8Num30z1"/>
    <w:rsid w:val="006C3D82"/>
    <w:rPr>
      <w:rFonts w:ascii="Courier New" w:hAnsi="Courier New" w:cs="Courier New"/>
    </w:rPr>
  </w:style>
  <w:style w:type="character" w:customStyle="1" w:styleId="WW8Num30z2">
    <w:name w:val="WW8Num30z2"/>
    <w:rsid w:val="006C3D82"/>
    <w:rPr>
      <w:rFonts w:ascii="Wingdings" w:hAnsi="Wingdings"/>
    </w:rPr>
  </w:style>
  <w:style w:type="character" w:customStyle="1" w:styleId="WW8Num31z0">
    <w:name w:val="WW8Num31z0"/>
    <w:rsid w:val="006C3D82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6C3D82"/>
    <w:rPr>
      <w:rFonts w:ascii="Courier New" w:hAnsi="Courier New" w:cs="Courier New"/>
    </w:rPr>
  </w:style>
  <w:style w:type="character" w:customStyle="1" w:styleId="WW8Num31z2">
    <w:name w:val="WW8Num31z2"/>
    <w:rsid w:val="006C3D82"/>
    <w:rPr>
      <w:rFonts w:ascii="Wingdings" w:hAnsi="Wingdings"/>
    </w:rPr>
  </w:style>
  <w:style w:type="character" w:customStyle="1" w:styleId="WW8Num31z3">
    <w:name w:val="WW8Num31z3"/>
    <w:rsid w:val="006C3D82"/>
    <w:rPr>
      <w:rFonts w:ascii="Symbol" w:hAnsi="Symbol"/>
    </w:rPr>
  </w:style>
  <w:style w:type="character" w:customStyle="1" w:styleId="WW8Num32z0">
    <w:name w:val="WW8Num32z0"/>
    <w:rsid w:val="006C3D82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6C3D82"/>
    <w:rPr>
      <w:rFonts w:ascii="Courier New" w:hAnsi="Courier New" w:cs="Courier New"/>
    </w:rPr>
  </w:style>
  <w:style w:type="character" w:customStyle="1" w:styleId="WW8Num32z2">
    <w:name w:val="WW8Num32z2"/>
    <w:rsid w:val="006C3D82"/>
    <w:rPr>
      <w:rFonts w:ascii="Wingdings" w:hAnsi="Wingdings"/>
    </w:rPr>
  </w:style>
  <w:style w:type="character" w:customStyle="1" w:styleId="WW8Num32z3">
    <w:name w:val="WW8Num32z3"/>
    <w:rsid w:val="006C3D82"/>
    <w:rPr>
      <w:rFonts w:ascii="Symbol" w:hAnsi="Symbol"/>
    </w:rPr>
  </w:style>
  <w:style w:type="character" w:customStyle="1" w:styleId="WW8Num33z0">
    <w:name w:val="WW8Num33z0"/>
    <w:rsid w:val="006C3D82"/>
    <w:rPr>
      <w:rFonts w:ascii="Symbol" w:hAnsi="Symbol"/>
    </w:rPr>
  </w:style>
  <w:style w:type="character" w:customStyle="1" w:styleId="WW8Num33z1">
    <w:name w:val="WW8Num33z1"/>
    <w:rsid w:val="006C3D82"/>
    <w:rPr>
      <w:rFonts w:ascii="Courier New" w:hAnsi="Courier New" w:cs="Courier New"/>
    </w:rPr>
  </w:style>
  <w:style w:type="character" w:customStyle="1" w:styleId="WW8Num33z2">
    <w:name w:val="WW8Num33z2"/>
    <w:rsid w:val="006C3D82"/>
    <w:rPr>
      <w:rFonts w:ascii="Wingdings" w:hAnsi="Wingdings"/>
    </w:rPr>
  </w:style>
  <w:style w:type="character" w:customStyle="1" w:styleId="WW8Num34z0">
    <w:name w:val="WW8Num34z0"/>
    <w:rsid w:val="006C3D82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6C3D82"/>
    <w:rPr>
      <w:rFonts w:ascii="Courier New" w:hAnsi="Courier New" w:cs="Courier New"/>
    </w:rPr>
  </w:style>
  <w:style w:type="character" w:customStyle="1" w:styleId="WW8Num34z2">
    <w:name w:val="WW8Num34z2"/>
    <w:rsid w:val="006C3D82"/>
    <w:rPr>
      <w:rFonts w:ascii="Wingdings" w:hAnsi="Wingdings"/>
    </w:rPr>
  </w:style>
  <w:style w:type="character" w:customStyle="1" w:styleId="WW8Num34z3">
    <w:name w:val="WW8Num34z3"/>
    <w:rsid w:val="006C3D82"/>
    <w:rPr>
      <w:rFonts w:ascii="Symbol" w:hAnsi="Symbol"/>
    </w:rPr>
  </w:style>
  <w:style w:type="character" w:customStyle="1" w:styleId="WW8Num35z0">
    <w:name w:val="WW8Num35z0"/>
    <w:rsid w:val="006C3D82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6C3D82"/>
    <w:rPr>
      <w:rFonts w:ascii="Courier New" w:hAnsi="Courier New" w:cs="Courier New"/>
    </w:rPr>
  </w:style>
  <w:style w:type="character" w:customStyle="1" w:styleId="WW8Num35z2">
    <w:name w:val="WW8Num35z2"/>
    <w:rsid w:val="006C3D82"/>
    <w:rPr>
      <w:rFonts w:ascii="Wingdings" w:hAnsi="Wingdings"/>
    </w:rPr>
  </w:style>
  <w:style w:type="character" w:customStyle="1" w:styleId="WW8Num35z3">
    <w:name w:val="WW8Num35z3"/>
    <w:rsid w:val="006C3D82"/>
    <w:rPr>
      <w:rFonts w:ascii="Symbol" w:hAnsi="Symbol"/>
    </w:rPr>
  </w:style>
  <w:style w:type="character" w:customStyle="1" w:styleId="WW8Num36z0">
    <w:name w:val="WW8Num36z0"/>
    <w:rsid w:val="006C3D82"/>
    <w:rPr>
      <w:rFonts w:ascii="Symbol" w:hAnsi="Symbol"/>
    </w:rPr>
  </w:style>
  <w:style w:type="character" w:customStyle="1" w:styleId="WW8Num36z1">
    <w:name w:val="WW8Num36z1"/>
    <w:rsid w:val="006C3D82"/>
    <w:rPr>
      <w:rFonts w:ascii="Courier New" w:hAnsi="Courier New" w:cs="Courier New"/>
    </w:rPr>
  </w:style>
  <w:style w:type="character" w:customStyle="1" w:styleId="WW8Num36z2">
    <w:name w:val="WW8Num36z2"/>
    <w:rsid w:val="006C3D82"/>
    <w:rPr>
      <w:rFonts w:ascii="Wingdings" w:hAnsi="Wingdings"/>
    </w:rPr>
  </w:style>
  <w:style w:type="character" w:customStyle="1" w:styleId="WW8Num37z0">
    <w:name w:val="WW8Num37z0"/>
    <w:rsid w:val="006C3D82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6C3D82"/>
    <w:rPr>
      <w:rFonts w:ascii="Courier New" w:hAnsi="Courier New" w:cs="Courier New"/>
    </w:rPr>
  </w:style>
  <w:style w:type="character" w:customStyle="1" w:styleId="WW8Num37z2">
    <w:name w:val="WW8Num37z2"/>
    <w:rsid w:val="006C3D82"/>
    <w:rPr>
      <w:rFonts w:ascii="Wingdings" w:hAnsi="Wingdings"/>
    </w:rPr>
  </w:style>
  <w:style w:type="character" w:customStyle="1" w:styleId="WW8Num37z3">
    <w:name w:val="WW8Num37z3"/>
    <w:rsid w:val="006C3D82"/>
    <w:rPr>
      <w:rFonts w:ascii="Symbol" w:hAnsi="Symbol"/>
    </w:rPr>
  </w:style>
  <w:style w:type="character" w:customStyle="1" w:styleId="WW8Num38z0">
    <w:name w:val="WW8Num38z0"/>
    <w:rsid w:val="006C3D82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6C3D82"/>
    <w:rPr>
      <w:rFonts w:ascii="Courier New" w:hAnsi="Courier New"/>
    </w:rPr>
  </w:style>
  <w:style w:type="character" w:customStyle="1" w:styleId="WW8Num38z2">
    <w:name w:val="WW8Num38z2"/>
    <w:rsid w:val="006C3D82"/>
    <w:rPr>
      <w:rFonts w:ascii="Wingdings" w:hAnsi="Wingdings"/>
    </w:rPr>
  </w:style>
  <w:style w:type="character" w:customStyle="1" w:styleId="WW8Num38z3">
    <w:name w:val="WW8Num38z3"/>
    <w:rsid w:val="006C3D82"/>
    <w:rPr>
      <w:rFonts w:ascii="Symbol" w:hAnsi="Symbol"/>
    </w:rPr>
  </w:style>
  <w:style w:type="character" w:customStyle="1" w:styleId="WW8Num40z0">
    <w:name w:val="WW8Num40z0"/>
    <w:rsid w:val="006C3D82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6C3D82"/>
    <w:rPr>
      <w:rFonts w:ascii="Courier New" w:hAnsi="Courier New" w:cs="Courier New"/>
    </w:rPr>
  </w:style>
  <w:style w:type="character" w:customStyle="1" w:styleId="WW8Num40z2">
    <w:name w:val="WW8Num40z2"/>
    <w:rsid w:val="006C3D82"/>
    <w:rPr>
      <w:rFonts w:ascii="Wingdings" w:hAnsi="Wingdings"/>
    </w:rPr>
  </w:style>
  <w:style w:type="character" w:customStyle="1" w:styleId="WW8Num40z3">
    <w:name w:val="WW8Num40z3"/>
    <w:rsid w:val="006C3D82"/>
    <w:rPr>
      <w:rFonts w:ascii="Symbol" w:hAnsi="Symbol"/>
    </w:rPr>
  </w:style>
  <w:style w:type="character" w:customStyle="1" w:styleId="WW8Num41z0">
    <w:name w:val="WW8Num41z0"/>
    <w:rsid w:val="006C3D82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6C3D82"/>
    <w:rPr>
      <w:rFonts w:ascii="Courier New" w:hAnsi="Courier New" w:cs="Courier New"/>
    </w:rPr>
  </w:style>
  <w:style w:type="character" w:customStyle="1" w:styleId="WW8Num41z2">
    <w:name w:val="WW8Num41z2"/>
    <w:rsid w:val="006C3D82"/>
    <w:rPr>
      <w:rFonts w:ascii="Wingdings" w:hAnsi="Wingdings"/>
    </w:rPr>
  </w:style>
  <w:style w:type="character" w:customStyle="1" w:styleId="WW8Num41z3">
    <w:name w:val="WW8Num41z3"/>
    <w:rsid w:val="006C3D82"/>
    <w:rPr>
      <w:rFonts w:ascii="Symbol" w:hAnsi="Symbol"/>
    </w:rPr>
  </w:style>
  <w:style w:type="character" w:customStyle="1" w:styleId="WW8Num42z0">
    <w:name w:val="WW8Num42z0"/>
    <w:rsid w:val="006C3D82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6C3D82"/>
    <w:rPr>
      <w:rFonts w:ascii="Courier New" w:hAnsi="Courier New" w:cs="Courier New"/>
    </w:rPr>
  </w:style>
  <w:style w:type="character" w:customStyle="1" w:styleId="WW8Num42z2">
    <w:name w:val="WW8Num42z2"/>
    <w:rsid w:val="006C3D82"/>
    <w:rPr>
      <w:rFonts w:ascii="Wingdings" w:hAnsi="Wingdings"/>
    </w:rPr>
  </w:style>
  <w:style w:type="character" w:customStyle="1" w:styleId="WW8Num42z3">
    <w:name w:val="WW8Num42z3"/>
    <w:rsid w:val="006C3D82"/>
    <w:rPr>
      <w:rFonts w:ascii="Symbol" w:hAnsi="Symbol"/>
    </w:rPr>
  </w:style>
  <w:style w:type="character" w:customStyle="1" w:styleId="WW8Num43z0">
    <w:name w:val="WW8Num43z0"/>
    <w:rsid w:val="006C3D82"/>
    <w:rPr>
      <w:rFonts w:ascii="Symbol" w:hAnsi="Symbol"/>
    </w:rPr>
  </w:style>
  <w:style w:type="character" w:customStyle="1" w:styleId="WW8Num43z1">
    <w:name w:val="WW8Num43z1"/>
    <w:rsid w:val="006C3D82"/>
    <w:rPr>
      <w:rFonts w:ascii="Courier New" w:hAnsi="Courier New" w:cs="Courier New"/>
    </w:rPr>
  </w:style>
  <w:style w:type="character" w:customStyle="1" w:styleId="WW8Num43z2">
    <w:name w:val="WW8Num43z2"/>
    <w:rsid w:val="006C3D82"/>
    <w:rPr>
      <w:rFonts w:ascii="Wingdings" w:hAnsi="Wingdings"/>
    </w:rPr>
  </w:style>
  <w:style w:type="character" w:customStyle="1" w:styleId="WW8Num44z0">
    <w:name w:val="WW8Num44z0"/>
    <w:rsid w:val="006C3D82"/>
    <w:rPr>
      <w:rFonts w:ascii="Times New Roman" w:eastAsia="Times New Roman" w:hAnsi="Times New Roman" w:cs="Times New Roman"/>
    </w:rPr>
  </w:style>
  <w:style w:type="character" w:customStyle="1" w:styleId="WW8Num44z1">
    <w:name w:val="WW8Num44z1"/>
    <w:rsid w:val="006C3D82"/>
    <w:rPr>
      <w:rFonts w:ascii="Courier New" w:hAnsi="Courier New" w:cs="Courier New"/>
    </w:rPr>
  </w:style>
  <w:style w:type="character" w:customStyle="1" w:styleId="WW8Num44z2">
    <w:name w:val="WW8Num44z2"/>
    <w:rsid w:val="006C3D82"/>
    <w:rPr>
      <w:rFonts w:ascii="Wingdings" w:hAnsi="Wingdings"/>
    </w:rPr>
  </w:style>
  <w:style w:type="character" w:customStyle="1" w:styleId="WW8Num44z3">
    <w:name w:val="WW8Num44z3"/>
    <w:rsid w:val="006C3D82"/>
    <w:rPr>
      <w:rFonts w:ascii="Symbol" w:hAnsi="Symbol"/>
    </w:rPr>
  </w:style>
  <w:style w:type="character" w:customStyle="1" w:styleId="WW8Num45z0">
    <w:name w:val="WW8Num45z0"/>
    <w:rsid w:val="006C3D82"/>
    <w:rPr>
      <w:rFonts w:ascii="Symbol" w:hAnsi="Symbol"/>
    </w:rPr>
  </w:style>
  <w:style w:type="character" w:customStyle="1" w:styleId="WW8Num45z1">
    <w:name w:val="WW8Num45z1"/>
    <w:rsid w:val="006C3D82"/>
    <w:rPr>
      <w:rFonts w:ascii="Courier New" w:hAnsi="Courier New" w:cs="Courier New"/>
    </w:rPr>
  </w:style>
  <w:style w:type="character" w:customStyle="1" w:styleId="WW8Num45z2">
    <w:name w:val="WW8Num45z2"/>
    <w:rsid w:val="006C3D82"/>
    <w:rPr>
      <w:rFonts w:ascii="Wingdings" w:hAnsi="Wingdings"/>
    </w:rPr>
  </w:style>
  <w:style w:type="character" w:customStyle="1" w:styleId="WW8Num47z0">
    <w:name w:val="WW8Num47z0"/>
    <w:rsid w:val="006C3D82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6C3D82"/>
    <w:rPr>
      <w:rFonts w:ascii="Courier New" w:hAnsi="Courier New" w:cs="Courier New"/>
    </w:rPr>
  </w:style>
  <w:style w:type="character" w:customStyle="1" w:styleId="WW8Num47z2">
    <w:name w:val="WW8Num47z2"/>
    <w:rsid w:val="006C3D82"/>
    <w:rPr>
      <w:rFonts w:ascii="Wingdings" w:hAnsi="Wingdings"/>
    </w:rPr>
  </w:style>
  <w:style w:type="character" w:customStyle="1" w:styleId="WW8Num47z3">
    <w:name w:val="WW8Num47z3"/>
    <w:rsid w:val="006C3D82"/>
    <w:rPr>
      <w:rFonts w:ascii="Symbol" w:hAnsi="Symbol"/>
    </w:rPr>
  </w:style>
  <w:style w:type="character" w:customStyle="1" w:styleId="WW8Num48z0">
    <w:name w:val="WW8Num48z0"/>
    <w:rsid w:val="006C3D82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6C3D82"/>
    <w:rPr>
      <w:rFonts w:ascii="Courier New" w:hAnsi="Courier New" w:cs="Courier New"/>
    </w:rPr>
  </w:style>
  <w:style w:type="character" w:customStyle="1" w:styleId="WW8Num48z2">
    <w:name w:val="WW8Num48z2"/>
    <w:rsid w:val="006C3D82"/>
    <w:rPr>
      <w:rFonts w:ascii="Wingdings" w:hAnsi="Wingdings"/>
    </w:rPr>
  </w:style>
  <w:style w:type="character" w:customStyle="1" w:styleId="WW8Num48z3">
    <w:name w:val="WW8Num48z3"/>
    <w:rsid w:val="006C3D82"/>
    <w:rPr>
      <w:rFonts w:ascii="Symbol" w:hAnsi="Symbol"/>
    </w:rPr>
  </w:style>
  <w:style w:type="character" w:customStyle="1" w:styleId="WW8Num49z0">
    <w:name w:val="WW8Num49z0"/>
    <w:rsid w:val="006C3D82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6C3D82"/>
    <w:rPr>
      <w:rFonts w:ascii="Courier New" w:hAnsi="Courier New" w:cs="Courier New"/>
    </w:rPr>
  </w:style>
  <w:style w:type="character" w:customStyle="1" w:styleId="WW8Num49z2">
    <w:name w:val="WW8Num49z2"/>
    <w:rsid w:val="006C3D82"/>
    <w:rPr>
      <w:rFonts w:ascii="Wingdings" w:hAnsi="Wingdings"/>
    </w:rPr>
  </w:style>
  <w:style w:type="character" w:customStyle="1" w:styleId="WW8Num49z3">
    <w:name w:val="WW8Num49z3"/>
    <w:rsid w:val="006C3D82"/>
    <w:rPr>
      <w:rFonts w:ascii="Symbol" w:hAnsi="Symbol"/>
    </w:rPr>
  </w:style>
  <w:style w:type="character" w:customStyle="1" w:styleId="10">
    <w:name w:val="Основной шрифт абзаца1"/>
    <w:rsid w:val="006C3D82"/>
  </w:style>
  <w:style w:type="character" w:customStyle="1" w:styleId="19">
    <w:name w:val="Знак Знак19"/>
    <w:basedOn w:val="10"/>
    <w:rsid w:val="006C3D82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18">
    <w:name w:val="Знак Знак18"/>
    <w:basedOn w:val="10"/>
    <w:rsid w:val="006C3D82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17">
    <w:name w:val="Знак Знак17"/>
    <w:basedOn w:val="10"/>
    <w:rsid w:val="006C3D82"/>
    <w:rPr>
      <w:rFonts w:ascii="Tahoma" w:hAnsi="Tahoma"/>
      <w:sz w:val="16"/>
      <w:szCs w:val="16"/>
      <w:lang w:eastAsia="ar-SA" w:bidi="ar-SA"/>
    </w:rPr>
  </w:style>
  <w:style w:type="character" w:customStyle="1" w:styleId="16">
    <w:name w:val="Знак Знак16"/>
    <w:basedOn w:val="10"/>
    <w:rsid w:val="006C3D82"/>
    <w:rPr>
      <w:rFonts w:ascii="Calibri" w:hAnsi="Calibri"/>
      <w:b/>
      <w:bCs/>
      <w:sz w:val="28"/>
      <w:szCs w:val="28"/>
      <w:lang w:val="ru-RU" w:eastAsia="ar-SA" w:bidi="ar-SA"/>
    </w:rPr>
  </w:style>
  <w:style w:type="character" w:customStyle="1" w:styleId="15">
    <w:name w:val="Знак Знак15"/>
    <w:basedOn w:val="10"/>
    <w:rsid w:val="006C3D82"/>
    <w:rPr>
      <w:b/>
      <w:bCs/>
      <w:i/>
      <w:iCs/>
      <w:sz w:val="26"/>
      <w:szCs w:val="26"/>
      <w:lang w:val="ru-RU" w:eastAsia="ar-SA" w:bidi="ar-SA"/>
    </w:rPr>
  </w:style>
  <w:style w:type="character" w:customStyle="1" w:styleId="14">
    <w:name w:val="Знак Знак14"/>
    <w:basedOn w:val="10"/>
    <w:rsid w:val="006C3D82"/>
    <w:rPr>
      <w:sz w:val="24"/>
      <w:szCs w:val="24"/>
      <w:lang w:eastAsia="ar-SA" w:bidi="ar-SA"/>
    </w:rPr>
  </w:style>
  <w:style w:type="character" w:customStyle="1" w:styleId="13">
    <w:name w:val="Знак Знак13"/>
    <w:basedOn w:val="10"/>
    <w:rsid w:val="006C3D82"/>
    <w:rPr>
      <w:sz w:val="24"/>
      <w:szCs w:val="24"/>
      <w:lang w:eastAsia="ar-SA" w:bidi="ar-SA"/>
    </w:rPr>
  </w:style>
  <w:style w:type="character" w:customStyle="1" w:styleId="12">
    <w:name w:val="Знак Знак12"/>
    <w:basedOn w:val="10"/>
    <w:rsid w:val="006C3D82"/>
    <w:rPr>
      <w:lang w:val="ru-RU" w:eastAsia="ar-SA" w:bidi="ar-SA"/>
    </w:rPr>
  </w:style>
  <w:style w:type="character" w:customStyle="1" w:styleId="100">
    <w:name w:val="Знак Знак10"/>
    <w:basedOn w:val="10"/>
    <w:rsid w:val="006C3D82"/>
    <w:rPr>
      <w:lang w:val="ru-RU" w:eastAsia="ar-SA" w:bidi="ar-SA"/>
    </w:rPr>
  </w:style>
  <w:style w:type="character" w:styleId="a3">
    <w:name w:val="Hyperlink"/>
    <w:basedOn w:val="10"/>
    <w:rsid w:val="006C3D82"/>
    <w:rPr>
      <w:color w:val="0000FF"/>
      <w:u w:val="single"/>
    </w:rPr>
  </w:style>
  <w:style w:type="character" w:customStyle="1" w:styleId="9">
    <w:name w:val="Знак Знак9"/>
    <w:basedOn w:val="10"/>
    <w:rsid w:val="006C3D82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8">
    <w:name w:val="Знак Знак8"/>
    <w:basedOn w:val="10"/>
    <w:rsid w:val="006C3D82"/>
    <w:rPr>
      <w:rFonts w:ascii="Calibri" w:eastAsia="Calibri" w:hAnsi="Calibri"/>
      <w:sz w:val="22"/>
      <w:szCs w:val="22"/>
      <w:lang w:val="ru-RU" w:eastAsia="ar-SA" w:bidi="ar-SA"/>
    </w:rPr>
  </w:style>
  <w:style w:type="character" w:customStyle="1" w:styleId="70">
    <w:name w:val="Знак Знак7"/>
    <w:basedOn w:val="10"/>
    <w:rsid w:val="006C3D82"/>
    <w:rPr>
      <w:rFonts w:ascii="Tahoma" w:eastAsia="Calibri" w:hAnsi="Tahoma" w:cs="Tahoma"/>
      <w:sz w:val="16"/>
      <w:szCs w:val="16"/>
      <w:lang w:val="ru-RU" w:eastAsia="ar-SA" w:bidi="ar-SA"/>
    </w:rPr>
  </w:style>
  <w:style w:type="character" w:customStyle="1" w:styleId="60">
    <w:name w:val="Знак Знак6"/>
    <w:basedOn w:val="10"/>
    <w:rsid w:val="006C3D82"/>
    <w:rPr>
      <w:rFonts w:ascii="Cambria" w:hAnsi="Cambria"/>
      <w:b/>
      <w:bCs/>
      <w:kern w:val="1"/>
      <w:sz w:val="32"/>
      <w:szCs w:val="32"/>
      <w:lang w:val="ru-RU" w:eastAsia="ar-SA" w:bidi="ar-SA"/>
    </w:rPr>
  </w:style>
  <w:style w:type="character" w:customStyle="1" w:styleId="50">
    <w:name w:val="Знак Знак5"/>
    <w:basedOn w:val="10"/>
    <w:rsid w:val="006C3D82"/>
    <w:rPr>
      <w:rFonts w:ascii="Tahoma" w:hAnsi="Tahoma"/>
      <w:shd w:val="clear" w:color="auto" w:fill="000080"/>
      <w:lang w:eastAsia="ar-SA" w:bidi="ar-SA"/>
    </w:rPr>
  </w:style>
  <w:style w:type="character" w:customStyle="1" w:styleId="11">
    <w:name w:val="Схема документа Знак1"/>
    <w:basedOn w:val="10"/>
    <w:rsid w:val="006C3D82"/>
    <w:rPr>
      <w:rFonts w:ascii="Tahoma" w:hAnsi="Tahoma" w:cs="Tahoma"/>
      <w:sz w:val="16"/>
      <w:szCs w:val="16"/>
    </w:rPr>
  </w:style>
  <w:style w:type="character" w:styleId="a4">
    <w:name w:val="Strong"/>
    <w:basedOn w:val="10"/>
    <w:qFormat/>
    <w:rsid w:val="006C3D82"/>
    <w:rPr>
      <w:b/>
      <w:bCs/>
    </w:rPr>
  </w:style>
  <w:style w:type="character" w:customStyle="1" w:styleId="30">
    <w:name w:val="Знак Знак3"/>
    <w:basedOn w:val="10"/>
    <w:rsid w:val="006C3D82"/>
    <w:rPr>
      <w:sz w:val="28"/>
      <w:szCs w:val="24"/>
      <w:lang w:val="ru-RU" w:eastAsia="ar-SA" w:bidi="ar-SA"/>
    </w:rPr>
  </w:style>
  <w:style w:type="character" w:customStyle="1" w:styleId="40">
    <w:name w:val="Знак Знак4"/>
    <w:basedOn w:val="10"/>
    <w:rsid w:val="006C3D82"/>
    <w:rPr>
      <w:rFonts w:ascii="Times New Roman" w:hAnsi="Times New Roman"/>
    </w:rPr>
  </w:style>
  <w:style w:type="character" w:styleId="a5">
    <w:name w:val="page number"/>
    <w:basedOn w:val="10"/>
    <w:rsid w:val="006C3D82"/>
  </w:style>
  <w:style w:type="character" w:customStyle="1" w:styleId="spelle">
    <w:name w:val="spelle"/>
    <w:basedOn w:val="10"/>
    <w:rsid w:val="006C3D82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10"/>
    <w:rsid w:val="006C3D8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FontStyle13">
    <w:name w:val="Font Style13"/>
    <w:basedOn w:val="10"/>
    <w:rsid w:val="006C3D8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10"/>
    <w:rsid w:val="006C3D82"/>
    <w:rPr>
      <w:rFonts w:ascii="Franklin Gothic Medium" w:hAnsi="Franklin Gothic Medium" w:cs="Franklin Gothic Medium"/>
      <w:i/>
      <w:iCs/>
      <w:sz w:val="20"/>
      <w:szCs w:val="20"/>
    </w:rPr>
  </w:style>
  <w:style w:type="character" w:customStyle="1" w:styleId="Zag11">
    <w:name w:val="Zag_11"/>
    <w:rsid w:val="006C3D82"/>
  </w:style>
  <w:style w:type="character" w:styleId="a6">
    <w:name w:val="Emphasis"/>
    <w:basedOn w:val="10"/>
    <w:qFormat/>
    <w:rsid w:val="006C3D82"/>
    <w:rPr>
      <w:i/>
      <w:iCs/>
    </w:rPr>
  </w:style>
  <w:style w:type="character" w:customStyle="1" w:styleId="20">
    <w:name w:val="Знак Знак2"/>
    <w:basedOn w:val="10"/>
    <w:rsid w:val="006C3D82"/>
    <w:rPr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10"/>
    <w:rsid w:val="006C3D82"/>
  </w:style>
  <w:style w:type="character" w:customStyle="1" w:styleId="c2">
    <w:name w:val="c2"/>
    <w:basedOn w:val="10"/>
    <w:rsid w:val="006C3D82"/>
  </w:style>
  <w:style w:type="character" w:customStyle="1" w:styleId="c42">
    <w:name w:val="c42"/>
    <w:basedOn w:val="10"/>
    <w:rsid w:val="006C3D82"/>
  </w:style>
  <w:style w:type="character" w:customStyle="1" w:styleId="c1">
    <w:name w:val="c1"/>
    <w:basedOn w:val="10"/>
    <w:rsid w:val="006C3D82"/>
  </w:style>
  <w:style w:type="character" w:customStyle="1" w:styleId="c8">
    <w:name w:val="c8"/>
    <w:basedOn w:val="10"/>
    <w:rsid w:val="006C3D82"/>
  </w:style>
  <w:style w:type="character" w:customStyle="1" w:styleId="1a">
    <w:name w:val="Знак Знак1"/>
    <w:basedOn w:val="10"/>
    <w:rsid w:val="006C3D82"/>
    <w:rPr>
      <w:sz w:val="16"/>
      <w:szCs w:val="16"/>
      <w:lang w:val="ru-RU" w:eastAsia="ar-SA" w:bidi="ar-SA"/>
    </w:rPr>
  </w:style>
  <w:style w:type="character" w:customStyle="1" w:styleId="a7">
    <w:name w:val="Знак Знак"/>
    <w:basedOn w:val="10"/>
    <w:rsid w:val="006C3D82"/>
    <w:rPr>
      <w:rFonts w:ascii="Arial" w:hAnsi="Arial" w:cs="Arial"/>
      <w:vanish/>
      <w:color w:val="000000"/>
      <w:sz w:val="16"/>
      <w:szCs w:val="16"/>
      <w:lang w:val="ru-RU" w:eastAsia="ar-SA" w:bidi="ar-SA"/>
    </w:rPr>
  </w:style>
  <w:style w:type="character" w:customStyle="1" w:styleId="a8">
    <w:name w:val="Символ сноски"/>
    <w:basedOn w:val="10"/>
    <w:rsid w:val="006C3D82"/>
    <w:rPr>
      <w:vertAlign w:val="superscript"/>
    </w:rPr>
  </w:style>
  <w:style w:type="character" w:customStyle="1" w:styleId="FontStyle104">
    <w:name w:val="Font Style104"/>
    <w:basedOn w:val="10"/>
    <w:rsid w:val="006C3D82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10"/>
    <w:rsid w:val="006C3D8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10"/>
    <w:rsid w:val="006C3D8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10"/>
    <w:rsid w:val="006C3D82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10"/>
    <w:rsid w:val="006C3D8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basedOn w:val="10"/>
    <w:rsid w:val="006C3D82"/>
    <w:rPr>
      <w:rFonts w:ascii="Times New Roman" w:hAnsi="Times New Roman" w:cs="Times New Roman"/>
      <w:i/>
      <w:iCs/>
      <w:sz w:val="20"/>
      <w:szCs w:val="20"/>
    </w:rPr>
  </w:style>
  <w:style w:type="character" w:customStyle="1" w:styleId="110">
    <w:name w:val="Знак Знак11"/>
    <w:basedOn w:val="10"/>
    <w:rsid w:val="006C3D82"/>
    <w:rPr>
      <w:sz w:val="24"/>
      <w:szCs w:val="24"/>
    </w:rPr>
  </w:style>
  <w:style w:type="paragraph" w:customStyle="1" w:styleId="1b">
    <w:name w:val="Заголовок1"/>
    <w:basedOn w:val="a"/>
    <w:next w:val="a9"/>
    <w:rsid w:val="006C3D8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rsid w:val="006C3D82"/>
    <w:pPr>
      <w:spacing w:after="120"/>
    </w:pPr>
  </w:style>
  <w:style w:type="paragraph" w:styleId="aa">
    <w:name w:val="List"/>
    <w:basedOn w:val="a9"/>
    <w:rsid w:val="006C3D82"/>
    <w:rPr>
      <w:rFonts w:ascii="Arial" w:hAnsi="Arial" w:cs="Mangal"/>
    </w:rPr>
  </w:style>
  <w:style w:type="paragraph" w:customStyle="1" w:styleId="1c">
    <w:name w:val="Название1"/>
    <w:basedOn w:val="a"/>
    <w:rsid w:val="006C3D82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C3D82"/>
    <w:pPr>
      <w:suppressLineNumbers/>
    </w:pPr>
    <w:rPr>
      <w:rFonts w:ascii="Arial" w:hAnsi="Arial" w:cs="Mangal"/>
    </w:rPr>
  </w:style>
  <w:style w:type="paragraph" w:styleId="ab">
    <w:name w:val="Body Text Indent"/>
    <w:basedOn w:val="a"/>
    <w:rsid w:val="006C3D82"/>
    <w:pPr>
      <w:overflowPunct w:val="0"/>
      <w:autoSpaceDE w:val="0"/>
      <w:spacing w:after="120"/>
      <w:ind w:left="283"/>
    </w:pPr>
    <w:rPr>
      <w:sz w:val="20"/>
      <w:szCs w:val="20"/>
    </w:rPr>
  </w:style>
  <w:style w:type="paragraph" w:styleId="ac">
    <w:name w:val="footnote text"/>
    <w:basedOn w:val="a"/>
    <w:rsid w:val="006C3D82"/>
    <w:rPr>
      <w:sz w:val="20"/>
      <w:szCs w:val="20"/>
    </w:rPr>
  </w:style>
  <w:style w:type="paragraph" w:styleId="ad">
    <w:name w:val="Normal (Web)"/>
    <w:basedOn w:val="a"/>
    <w:uiPriority w:val="99"/>
    <w:rsid w:val="006C3D82"/>
    <w:pPr>
      <w:spacing w:before="280" w:after="280"/>
    </w:pPr>
  </w:style>
  <w:style w:type="paragraph" w:styleId="ae">
    <w:name w:val="header"/>
    <w:basedOn w:val="a"/>
    <w:rsid w:val="006C3D8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">
    <w:name w:val="footer"/>
    <w:basedOn w:val="a"/>
    <w:rsid w:val="006C3D8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paragraph" w:styleId="af0">
    <w:name w:val="Balloon Text"/>
    <w:basedOn w:val="a"/>
    <w:rsid w:val="006C3D82"/>
    <w:rPr>
      <w:rFonts w:ascii="Tahoma" w:eastAsia="Calibri" w:hAnsi="Tahoma" w:cs="Tahoma"/>
      <w:sz w:val="16"/>
      <w:szCs w:val="16"/>
    </w:rPr>
  </w:style>
  <w:style w:type="paragraph" w:styleId="af1">
    <w:name w:val="Title"/>
    <w:basedOn w:val="a"/>
    <w:next w:val="a"/>
    <w:qFormat/>
    <w:rsid w:val="006C3D82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2">
    <w:name w:val="Subtitle"/>
    <w:basedOn w:val="1b"/>
    <w:next w:val="a9"/>
    <w:qFormat/>
    <w:rsid w:val="006C3D82"/>
    <w:pPr>
      <w:jc w:val="center"/>
    </w:pPr>
    <w:rPr>
      <w:i/>
      <w:iCs/>
    </w:rPr>
  </w:style>
  <w:style w:type="paragraph" w:customStyle="1" w:styleId="1e">
    <w:name w:val="Схема документа1"/>
    <w:basedOn w:val="a"/>
    <w:rsid w:val="006C3D82"/>
    <w:pPr>
      <w:shd w:val="clear" w:color="auto" w:fill="000080"/>
    </w:pPr>
    <w:rPr>
      <w:rFonts w:ascii="Tahoma" w:hAnsi="Tahoma"/>
      <w:sz w:val="20"/>
      <w:szCs w:val="20"/>
      <w:shd w:val="clear" w:color="auto" w:fill="000080"/>
    </w:rPr>
  </w:style>
  <w:style w:type="paragraph" w:styleId="af3">
    <w:name w:val="List Paragraph"/>
    <w:basedOn w:val="a"/>
    <w:uiPriority w:val="34"/>
    <w:qFormat/>
    <w:rsid w:val="006C3D82"/>
    <w:pPr>
      <w:ind w:left="720"/>
    </w:pPr>
    <w:rPr>
      <w:sz w:val="20"/>
      <w:szCs w:val="20"/>
    </w:rPr>
  </w:style>
  <w:style w:type="paragraph" w:customStyle="1" w:styleId="21">
    <w:name w:val="Основной текст с отступом 21"/>
    <w:basedOn w:val="a"/>
    <w:rsid w:val="006C3D82"/>
    <w:pPr>
      <w:ind w:firstLine="706"/>
      <w:jc w:val="both"/>
    </w:pPr>
    <w:rPr>
      <w:sz w:val="28"/>
    </w:rPr>
  </w:style>
  <w:style w:type="paragraph" w:styleId="af4">
    <w:name w:val="No Spacing"/>
    <w:qFormat/>
    <w:rsid w:val="006C3D8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Default">
    <w:name w:val="Default"/>
    <w:rsid w:val="006C3D8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af5">
    <w:name w:val="Знак"/>
    <w:basedOn w:val="a"/>
    <w:rsid w:val="006C3D8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6C3D82"/>
  </w:style>
  <w:style w:type="paragraph" w:customStyle="1" w:styleId="210">
    <w:name w:val="Основной текст 21"/>
    <w:basedOn w:val="a"/>
    <w:rsid w:val="006C3D82"/>
    <w:pPr>
      <w:spacing w:after="120" w:line="480" w:lineRule="auto"/>
    </w:pPr>
  </w:style>
  <w:style w:type="paragraph" w:customStyle="1" w:styleId="c36">
    <w:name w:val="c36"/>
    <w:basedOn w:val="a"/>
    <w:rsid w:val="006C3D82"/>
    <w:pPr>
      <w:spacing w:before="280" w:after="280"/>
    </w:pPr>
  </w:style>
  <w:style w:type="paragraph" w:customStyle="1" w:styleId="c20">
    <w:name w:val="c20"/>
    <w:basedOn w:val="a"/>
    <w:rsid w:val="006C3D82"/>
    <w:pPr>
      <w:spacing w:before="280" w:after="280"/>
    </w:pPr>
  </w:style>
  <w:style w:type="paragraph" w:customStyle="1" w:styleId="c26">
    <w:name w:val="c26"/>
    <w:basedOn w:val="a"/>
    <w:rsid w:val="006C3D82"/>
    <w:pPr>
      <w:spacing w:before="280" w:after="280"/>
    </w:pPr>
  </w:style>
  <w:style w:type="paragraph" w:customStyle="1" w:styleId="31">
    <w:name w:val="Основной текст 31"/>
    <w:basedOn w:val="a"/>
    <w:rsid w:val="006C3D82"/>
    <w:pPr>
      <w:spacing w:after="120"/>
    </w:pPr>
    <w:rPr>
      <w:sz w:val="16"/>
      <w:szCs w:val="16"/>
    </w:rPr>
  </w:style>
  <w:style w:type="paragraph" w:customStyle="1" w:styleId="Standard">
    <w:name w:val="Standard"/>
    <w:rsid w:val="006C3D82"/>
    <w:pPr>
      <w:widowControl w:val="0"/>
      <w:suppressAutoHyphens/>
      <w:textAlignment w:val="baseline"/>
    </w:pPr>
    <w:rPr>
      <w:rFonts w:ascii="Arial" w:eastAsia="DejaVu Sans" w:hAnsi="Arial" w:cs="Tahoma"/>
      <w:kern w:val="1"/>
      <w:sz w:val="21"/>
      <w:szCs w:val="24"/>
      <w:lang w:eastAsia="ar-SA"/>
    </w:rPr>
  </w:style>
  <w:style w:type="paragraph" w:styleId="z-">
    <w:name w:val="HTML Top of Form"/>
    <w:basedOn w:val="a"/>
    <w:next w:val="a"/>
    <w:rsid w:val="006C3D82"/>
    <w:pPr>
      <w:pBdr>
        <w:bottom w:val="single" w:sz="4" w:space="1" w:color="000000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customStyle="1" w:styleId="Style87">
    <w:name w:val="Style87"/>
    <w:basedOn w:val="a"/>
    <w:rsid w:val="006C3D82"/>
    <w:pPr>
      <w:widowControl w:val="0"/>
      <w:autoSpaceDE w:val="0"/>
      <w:spacing w:line="238" w:lineRule="exact"/>
      <w:ind w:firstLine="350"/>
      <w:jc w:val="both"/>
    </w:pPr>
    <w:rPr>
      <w:rFonts w:ascii="Century Gothic" w:hAnsi="Century Gothic"/>
    </w:rPr>
  </w:style>
  <w:style w:type="paragraph" w:customStyle="1" w:styleId="Style6">
    <w:name w:val="Style6"/>
    <w:basedOn w:val="a"/>
    <w:rsid w:val="006C3D82"/>
    <w:pPr>
      <w:widowControl w:val="0"/>
      <w:autoSpaceDE w:val="0"/>
    </w:pPr>
    <w:rPr>
      <w:rFonts w:ascii="Century Gothic" w:hAnsi="Century Gothic"/>
    </w:rPr>
  </w:style>
  <w:style w:type="paragraph" w:customStyle="1" w:styleId="Style5">
    <w:name w:val="Style5"/>
    <w:basedOn w:val="a"/>
    <w:uiPriority w:val="99"/>
    <w:rsid w:val="006C3D82"/>
    <w:pPr>
      <w:widowControl w:val="0"/>
      <w:autoSpaceDE w:val="0"/>
      <w:spacing w:line="504" w:lineRule="exact"/>
      <w:ind w:firstLine="384"/>
    </w:pPr>
    <w:rPr>
      <w:rFonts w:ascii="Century Gothic" w:hAnsi="Century Gothic"/>
    </w:rPr>
  </w:style>
  <w:style w:type="paragraph" w:customStyle="1" w:styleId="Style7">
    <w:name w:val="Style7"/>
    <w:basedOn w:val="a"/>
    <w:rsid w:val="006C3D82"/>
    <w:pPr>
      <w:widowControl w:val="0"/>
      <w:autoSpaceDE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6C3D82"/>
    <w:pPr>
      <w:widowControl w:val="0"/>
      <w:autoSpaceDE w:val="0"/>
      <w:spacing w:line="211" w:lineRule="exact"/>
      <w:jc w:val="both"/>
    </w:pPr>
    <w:rPr>
      <w:rFonts w:ascii="Century Gothic" w:hAnsi="Century Gothic"/>
    </w:rPr>
  </w:style>
  <w:style w:type="paragraph" w:customStyle="1" w:styleId="af6">
    <w:name w:val="Содержимое таблицы"/>
    <w:basedOn w:val="a"/>
    <w:rsid w:val="006C3D82"/>
    <w:pPr>
      <w:suppressLineNumbers/>
    </w:pPr>
  </w:style>
  <w:style w:type="paragraph" w:customStyle="1" w:styleId="af7">
    <w:name w:val="Заголовок таблицы"/>
    <w:basedOn w:val="af6"/>
    <w:rsid w:val="006C3D82"/>
    <w:pPr>
      <w:jc w:val="center"/>
    </w:pPr>
    <w:rPr>
      <w:b/>
      <w:bCs/>
    </w:rPr>
  </w:style>
  <w:style w:type="paragraph" w:customStyle="1" w:styleId="af8">
    <w:name w:val="Стиль"/>
    <w:rsid w:val="006C3D8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6C3D82"/>
    <w:pPr>
      <w:widowControl w:val="0"/>
      <w:autoSpaceDE w:val="0"/>
      <w:autoSpaceDN w:val="0"/>
      <w:adjustRightInd w:val="0"/>
      <w:spacing w:after="200" w:line="232" w:lineRule="exact"/>
      <w:ind w:firstLine="288"/>
      <w:jc w:val="both"/>
    </w:pPr>
    <w:rPr>
      <w:lang w:eastAsia="ru-RU"/>
    </w:rPr>
  </w:style>
  <w:style w:type="character" w:customStyle="1" w:styleId="FontStyle68">
    <w:name w:val="Font Style68"/>
    <w:uiPriority w:val="99"/>
    <w:rsid w:val="006C3D82"/>
    <w:rPr>
      <w:rFonts w:ascii="Arial" w:hAnsi="Arial" w:cs="Arial" w:hint="default"/>
      <w:b/>
      <w:bCs/>
      <w:sz w:val="20"/>
      <w:szCs w:val="20"/>
    </w:rPr>
  </w:style>
  <w:style w:type="character" w:customStyle="1" w:styleId="FontStyle73">
    <w:name w:val="Font Style73"/>
    <w:uiPriority w:val="99"/>
    <w:rsid w:val="006C3D82"/>
    <w:rPr>
      <w:rFonts w:ascii="Times New Roman" w:hAnsi="Times New Roman" w:cs="Times New Roman" w:hint="default"/>
      <w:sz w:val="22"/>
      <w:szCs w:val="22"/>
    </w:rPr>
  </w:style>
  <w:style w:type="paragraph" w:customStyle="1" w:styleId="c7">
    <w:name w:val="c7"/>
    <w:basedOn w:val="a"/>
    <w:rsid w:val="006C3D82"/>
    <w:pPr>
      <w:spacing w:before="100" w:beforeAutospacing="1" w:after="100" w:afterAutospacing="1" w:line="276" w:lineRule="auto"/>
    </w:pPr>
    <w:rPr>
      <w:lang w:eastAsia="ru-RU"/>
    </w:rPr>
  </w:style>
  <w:style w:type="character" w:customStyle="1" w:styleId="c12">
    <w:name w:val="c12"/>
    <w:basedOn w:val="a0"/>
    <w:rsid w:val="006C3D82"/>
  </w:style>
  <w:style w:type="character" w:customStyle="1" w:styleId="c10">
    <w:name w:val="c10"/>
    <w:basedOn w:val="a0"/>
    <w:rsid w:val="006C3D82"/>
  </w:style>
  <w:style w:type="paragraph" w:customStyle="1" w:styleId="1f">
    <w:name w:val="Абзац списка1"/>
    <w:basedOn w:val="a"/>
    <w:rsid w:val="006C3D8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2">
    <w:name w:val="Body Text 3"/>
    <w:basedOn w:val="a"/>
    <w:link w:val="33"/>
    <w:rsid w:val="006C3D82"/>
    <w:pPr>
      <w:spacing w:after="120" w:line="276" w:lineRule="auto"/>
    </w:pPr>
    <w:rPr>
      <w:rFonts w:ascii="Calibri" w:hAnsi="Calibri" w:cs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rsid w:val="006C3D82"/>
    <w:rPr>
      <w:rFonts w:ascii="Calibri" w:hAnsi="Calibri" w:cs="Calibri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6A88-7875-40B1-8E6F-8FE48782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11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Коновалова Людмила</cp:lastModifiedBy>
  <cp:revision>37</cp:revision>
  <dcterms:created xsi:type="dcterms:W3CDTF">2014-09-29T21:53:00Z</dcterms:created>
  <dcterms:modified xsi:type="dcterms:W3CDTF">2018-10-21T17:21:00Z</dcterms:modified>
</cp:coreProperties>
</file>