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70" w:rsidRDefault="00301870" w:rsidP="00301870">
      <w:pPr>
        <w:widowControl w:val="0"/>
        <w:jc w:val="both"/>
        <w:rPr>
          <w:sz w:val="26"/>
          <w:szCs w:val="26"/>
        </w:rPr>
      </w:pPr>
      <w:bookmarkStart w:id="0" w:name="_GoBack"/>
      <w:bookmarkEnd w:id="0"/>
    </w:p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="007407D2">
        <w:rPr>
          <w:rFonts w:eastAsia="Times New Roman"/>
          <w:bCs/>
          <w:sz w:val="26"/>
          <w:szCs w:val="26"/>
        </w:rPr>
        <w:t>2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>Рособрнадзора</w:t>
      </w:r>
      <w:r w:rsidR="00D85E92">
        <w:rPr>
          <w:rFonts w:eastAsia="Times New Roman"/>
          <w:bCs/>
          <w:sz w:val="26"/>
          <w:szCs w:val="26"/>
        </w:rPr>
        <w:t xml:space="preserve"> от </w:t>
      </w:r>
      <w:r w:rsidR="001862C0" w:rsidRPr="001862C0">
        <w:rPr>
          <w:rFonts w:eastAsia="Times New Roman"/>
          <w:bCs/>
          <w:sz w:val="26"/>
          <w:szCs w:val="26"/>
        </w:rPr>
        <w:t xml:space="preserve">16 декабря 2019 г. № 10-1059  </w:t>
      </w:r>
    </w:p>
    <w:p w:rsidR="00C37DEA" w:rsidRPr="00BC7200" w:rsidRDefault="001862C0" w:rsidP="001862C0">
      <w:pPr>
        <w:pStyle w:val="1"/>
        <w:tabs>
          <w:tab w:val="left" w:pos="8119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D069A2" w:rsidRDefault="00C37DEA" w:rsidP="00A3477F">
      <w:pPr>
        <w:jc w:val="center"/>
        <w:rPr>
          <w:b/>
          <w:sz w:val="36"/>
          <w:szCs w:val="36"/>
        </w:rPr>
      </w:pPr>
      <w:r w:rsidRPr="00D069A2">
        <w:rPr>
          <w:b/>
          <w:sz w:val="36"/>
          <w:szCs w:val="36"/>
        </w:rPr>
        <w:t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</w:t>
      </w:r>
      <w:r w:rsidR="007407D2" w:rsidRPr="00D069A2">
        <w:rPr>
          <w:b/>
          <w:sz w:val="36"/>
          <w:szCs w:val="36"/>
        </w:rPr>
        <w:t>,</w:t>
      </w:r>
      <w:r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>в 2020 году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1862C0" w:rsidP="001862C0">
      <w:pPr>
        <w:tabs>
          <w:tab w:val="left" w:pos="7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D069A2" w:rsidP="00D069A2">
      <w:pPr>
        <w:tabs>
          <w:tab w:val="left" w:pos="6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</w:p>
    <w:p w:rsidR="00C37DEA" w:rsidRDefault="00C37DEA" w:rsidP="00A3477F">
      <w:pPr>
        <w:jc w:val="center"/>
        <w:rPr>
          <w:b/>
          <w:sz w:val="26"/>
          <w:szCs w:val="26"/>
        </w:rPr>
      </w:pPr>
      <w:r w:rsidRPr="00D069A2">
        <w:rPr>
          <w:b/>
          <w:sz w:val="26"/>
          <w:szCs w:val="26"/>
        </w:rPr>
        <w:t xml:space="preserve">Москва, </w:t>
      </w:r>
      <w:r w:rsidR="00480756" w:rsidRPr="00D069A2">
        <w:rPr>
          <w:b/>
          <w:sz w:val="26"/>
          <w:szCs w:val="26"/>
        </w:rPr>
        <w:t>2020</w:t>
      </w:r>
    </w:p>
    <w:p w:rsidR="00D069A2" w:rsidRDefault="00D069A2" w:rsidP="00A3477F">
      <w:pPr>
        <w:jc w:val="center"/>
        <w:rPr>
          <w:b/>
          <w:sz w:val="26"/>
          <w:szCs w:val="26"/>
        </w:rPr>
      </w:pPr>
    </w:p>
    <w:p w:rsidR="00D069A2" w:rsidRPr="00D069A2" w:rsidRDefault="00D069A2" w:rsidP="00A3477F">
      <w:pPr>
        <w:jc w:val="center"/>
        <w:rPr>
          <w:b/>
          <w:sz w:val="26"/>
          <w:szCs w:val="26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559360086"/>
        <w:docPartObj>
          <w:docPartGallery w:val="Table of Contents"/>
          <w:docPartUnique/>
        </w:docPartObj>
      </w:sdtPr>
      <w:sdtEndPr/>
      <w:sdtContent>
        <w:p w:rsidR="00BB068D" w:rsidRPr="00F10892" w:rsidRDefault="00BB068D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F1089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10892" w:rsidRPr="00F10892" w:rsidRDefault="00BB068D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F10892">
            <w:rPr>
              <w:sz w:val="26"/>
              <w:szCs w:val="26"/>
            </w:rPr>
            <w:fldChar w:fldCharType="begin"/>
          </w:r>
          <w:r w:rsidRPr="00F10892">
            <w:rPr>
              <w:sz w:val="26"/>
              <w:szCs w:val="26"/>
            </w:rPr>
            <w:instrText xml:space="preserve"> TOC \o "1-3" \h \z \u </w:instrText>
          </w:r>
          <w:r w:rsidRPr="00F10892">
            <w:rPr>
              <w:sz w:val="26"/>
              <w:szCs w:val="26"/>
            </w:rPr>
            <w:fldChar w:fldCharType="separate"/>
          </w:r>
          <w:hyperlink w:anchor="_Toc2687948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_Toc26879481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_Toc26879482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_Toc26879483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_Toc26879484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4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_Toc26879485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6. Подготовка к проведению итогового собеседования в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_Toc26879486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_Toc26879487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9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_Toc26879488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10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9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9. 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F10892" w:rsidRPr="00F10892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F10892" w:rsidRPr="00F10892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_Toc26879489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11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_Toc26879490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_Toc26879491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15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12. Повторный допуск к итоговому собеседованию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_Toc26879492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15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_Toc26879493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16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14. Срок действия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_Toc26879494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16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_Toc26879495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_Toc26879496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19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_Toc26879497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21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_Toc26879498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24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9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_Toc26879499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26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_Toc26879500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_Toc26879501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31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2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Приложение 8. </w:t>
            </w:r>
            <w:r w:rsidR="00F10892" w:rsidRPr="00F10892">
              <w:rPr>
                <w:rStyle w:val="aa"/>
                <w:rFonts w:eastAsia="Times New Roman"/>
                <w:noProof/>
                <w:sz w:val="26"/>
                <w:szCs w:val="26"/>
              </w:rPr>
              <w:t>Ведомость учета проведения итогового собеседования в аудитории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_Toc26879502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32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_Toc26879503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_Toc26879504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34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_Toc26879505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35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_Toc26879506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B234CE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13. Акт о досрочном завершении итогового собеседования  по русскому языку по уважительным причинам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_Toc26879507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42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B0E3B" w:rsidRDefault="00BB068D" w:rsidP="00A3477F">
          <w:pPr>
            <w:contextualSpacing/>
            <w:rPr>
              <w:b/>
              <w:sz w:val="28"/>
              <w:szCs w:val="28"/>
            </w:rPr>
            <w:sectPr w:rsidR="006B0E3B" w:rsidSect="001862C0">
              <w:footerReference w:type="default" r:id="rId12"/>
              <w:footerReference w:type="first" r:id="rId13"/>
              <w:pgSz w:w="11906" w:h="16838" w:code="9"/>
              <w:pgMar w:top="1134" w:right="567" w:bottom="1134" w:left="1134" w:header="454" w:footer="454" w:gutter="0"/>
              <w:pgNumType w:start="1"/>
              <w:cols w:space="708"/>
              <w:titlePg/>
              <w:docGrid w:linePitch="360"/>
            </w:sectPr>
          </w:pPr>
          <w:r w:rsidRPr="00F10892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" w:name="_Toc26878800"/>
      <w:bookmarkStart w:id="2" w:name="_Toc26879481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  <w:bookmarkEnd w:id="2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3" w:name="_Toc26878801"/>
      <w:bookmarkStart w:id="4" w:name="_Toc26879482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3"/>
      <w:bookmarkEnd w:id="4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1C620D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="001C620D">
        <w:rPr>
          <w:sz w:val="26"/>
          <w:szCs w:val="26"/>
        </w:rPr>
        <w:t>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с ограниченными возможностями здоровья (далее – ОВЗ);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экстернов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– детей-инвалидов и инвалидов;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экстернов – детей-инвалидов и инвалидов; 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на дому;</w:t>
      </w:r>
    </w:p>
    <w:p w:rsid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обучающихся в образовательных организациях, в том числе санаторно-курортных, </w:t>
      </w:r>
      <w:r w:rsidR="00D069A2">
        <w:rPr>
          <w:sz w:val="26"/>
          <w:szCs w:val="26"/>
        </w:rPr>
        <w:t xml:space="preserve">                </w:t>
      </w:r>
      <w:r w:rsidRPr="00973240">
        <w:rPr>
          <w:sz w:val="26"/>
          <w:szCs w:val="26"/>
        </w:rPr>
        <w:t>в которых проводятся необходимые лечебные, реабилитационные и оздоровительные мероприятия для нуждающихся в длительном лечении (далее вместе – учас</w:t>
      </w:r>
      <w:r w:rsidR="0002379A">
        <w:rPr>
          <w:sz w:val="26"/>
          <w:szCs w:val="26"/>
        </w:rPr>
        <w:t>тники итогового собеседования).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5" w:name="_Toc26878802"/>
      <w:bookmarkStart w:id="6" w:name="_Toc26879483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5"/>
      <w:bookmarkEnd w:id="6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D069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</w:t>
      </w:r>
      <w:r w:rsidR="00DD6DB7">
        <w:rPr>
          <w:sz w:val="26"/>
          <w:szCs w:val="26"/>
        </w:rPr>
        <w:t>п</w:t>
      </w:r>
      <w:r w:rsidR="00DD6DB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2A6972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Участники итогового собеседования </w:t>
      </w:r>
      <w:r w:rsidR="00C37DEA" w:rsidRPr="002A7F53">
        <w:rPr>
          <w:sz w:val="26"/>
          <w:szCs w:val="26"/>
        </w:rPr>
        <w:t xml:space="preserve">с ОВЗ при подаче заявления на </w:t>
      </w:r>
      <w:r w:rsidR="00140D1F" w:rsidRPr="002A7F53">
        <w:rPr>
          <w:sz w:val="26"/>
          <w:szCs w:val="26"/>
        </w:rPr>
        <w:t>прохождение</w:t>
      </w:r>
      <w:r w:rsidR="00C37DEA" w:rsidRPr="002A7F53">
        <w:rPr>
          <w:sz w:val="26"/>
          <w:szCs w:val="26"/>
        </w:rPr>
        <w:t xml:space="preserve"> итогового </w:t>
      </w:r>
      <w:r w:rsidR="00140D1F" w:rsidRPr="002A7F53">
        <w:rPr>
          <w:sz w:val="26"/>
          <w:szCs w:val="26"/>
        </w:rPr>
        <w:t>собеседования</w:t>
      </w:r>
      <w:r w:rsidR="00C37DEA" w:rsidRPr="002A7F53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2A7F53">
        <w:rPr>
          <w:sz w:val="26"/>
          <w:szCs w:val="26"/>
        </w:rPr>
        <w:t xml:space="preserve"> (далее – ПМПК)</w:t>
      </w:r>
      <w:r w:rsidR="00C37DEA" w:rsidRPr="002A7F53">
        <w:rPr>
          <w:sz w:val="26"/>
          <w:szCs w:val="26"/>
        </w:rPr>
        <w:t xml:space="preserve">, </w:t>
      </w:r>
      <w:r w:rsidRPr="00973240">
        <w:rPr>
          <w:sz w:val="26"/>
          <w:szCs w:val="26"/>
        </w:rPr>
        <w:t>участники итогового собеседования</w:t>
      </w:r>
      <w:r w:rsidR="00C37DEA" w:rsidRPr="002A7F53">
        <w:rPr>
          <w:sz w:val="26"/>
          <w:szCs w:val="26"/>
        </w:rPr>
        <w:t xml:space="preserve"> </w:t>
      </w:r>
      <w:r w:rsidR="007F0AC8" w:rsidRPr="002A7F53">
        <w:rPr>
          <w:sz w:val="26"/>
          <w:szCs w:val="26"/>
        </w:rPr>
        <w:t xml:space="preserve">– </w:t>
      </w:r>
      <w:r w:rsidR="00C37DEA" w:rsidRPr="002A7F53">
        <w:rPr>
          <w:sz w:val="26"/>
          <w:szCs w:val="26"/>
        </w:rPr>
        <w:t xml:space="preserve">дети-инвалиды и инвалиды – оригинал или заверенную в установленном порядке копию справки, </w:t>
      </w:r>
      <w:r w:rsidR="00C37DEA" w:rsidRPr="002A7F53">
        <w:rPr>
          <w:sz w:val="26"/>
          <w:szCs w:val="26"/>
        </w:rPr>
        <w:lastRenderedPageBreak/>
        <w:t>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2A7F53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2A7F53">
        <w:rPr>
          <w:sz w:val="26"/>
          <w:szCs w:val="26"/>
        </w:rPr>
        <w:t xml:space="preserve">, а также копию рекомендаций </w:t>
      </w:r>
      <w:r w:rsidR="00D10444" w:rsidRPr="002A6972">
        <w:rPr>
          <w:sz w:val="26"/>
          <w:szCs w:val="26"/>
        </w:rPr>
        <w:t xml:space="preserve">ПМПК в случаях, изложенных </w:t>
      </w:r>
      <w:r w:rsidR="00CE0D51" w:rsidRPr="00DD6DB7">
        <w:rPr>
          <w:sz w:val="26"/>
          <w:szCs w:val="26"/>
        </w:rPr>
        <w:t xml:space="preserve">в </w:t>
      </w:r>
      <w:r w:rsidR="00D10444" w:rsidRPr="00DD6DB7">
        <w:rPr>
          <w:sz w:val="26"/>
          <w:szCs w:val="26"/>
        </w:rPr>
        <w:t>подпункт</w:t>
      </w:r>
      <w:r w:rsidR="00CE0D51" w:rsidRPr="00DD6DB7">
        <w:rPr>
          <w:sz w:val="26"/>
          <w:szCs w:val="26"/>
        </w:rPr>
        <w:t>е</w:t>
      </w:r>
      <w:r w:rsidR="00D10444" w:rsidRPr="00DD6DB7">
        <w:rPr>
          <w:sz w:val="26"/>
          <w:szCs w:val="26"/>
        </w:rPr>
        <w:t xml:space="preserve"> </w:t>
      </w:r>
      <w:r w:rsidR="002155A5" w:rsidRPr="00DD6DB7">
        <w:rPr>
          <w:sz w:val="26"/>
          <w:szCs w:val="26"/>
        </w:rPr>
        <w:t>9.5</w:t>
      </w:r>
      <w:r w:rsidR="00D10444" w:rsidRPr="00DD6DB7">
        <w:rPr>
          <w:sz w:val="26"/>
          <w:szCs w:val="26"/>
        </w:rPr>
        <w:t xml:space="preserve"> пункта 9</w:t>
      </w:r>
      <w:r w:rsidR="00D10444" w:rsidRPr="002A6972">
        <w:rPr>
          <w:sz w:val="26"/>
          <w:szCs w:val="26"/>
        </w:rPr>
        <w:t xml:space="preserve"> настоящих Рекомендаций.</w:t>
      </w:r>
      <w:r w:rsidR="00C37DEA" w:rsidRPr="002A6972">
        <w:rPr>
          <w:sz w:val="26"/>
          <w:szCs w:val="26"/>
        </w:rPr>
        <w:t xml:space="preserve">  </w:t>
      </w:r>
    </w:p>
    <w:p w:rsidR="00140D1F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2A7F53">
        <w:rPr>
          <w:sz w:val="26"/>
          <w:szCs w:val="26"/>
        </w:rPr>
        <w:t xml:space="preserve"> (далее вместе – места проведения итогового собеседования)</w:t>
      </w:r>
      <w:r w:rsidRPr="002A7F53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7" w:name="_Toc26878803"/>
      <w:bookmarkStart w:id="8" w:name="_Toc26879484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7"/>
      <w:bookmarkEnd w:id="8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4.1. Федеральная служба по надзору в сфере образования и науки</w:t>
      </w:r>
      <w:r w:rsidR="00FC60E5" w:rsidRPr="008501B2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 xml:space="preserve">обеспечивает ОИВ, </w:t>
      </w:r>
      <w:r w:rsidR="00FC60E5" w:rsidRPr="00696785">
        <w:rPr>
          <w:sz w:val="26"/>
          <w:szCs w:val="26"/>
        </w:rPr>
        <w:t xml:space="preserve">учредителей </w:t>
      </w:r>
      <w:r w:rsidR="00943A2C" w:rsidRPr="00696785">
        <w:rPr>
          <w:sz w:val="26"/>
          <w:szCs w:val="26"/>
        </w:rPr>
        <w:t>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</w:t>
      </w:r>
      <w:r w:rsidR="007E1AF0" w:rsidRPr="00696785">
        <w:rPr>
          <w:sz w:val="26"/>
          <w:szCs w:val="26"/>
        </w:rPr>
        <w:t>,</w:t>
      </w:r>
      <w:r w:rsidR="00943A2C" w:rsidRPr="00696785">
        <w:rPr>
          <w:sz w:val="26"/>
          <w:szCs w:val="26"/>
        </w:rPr>
        <w:t xml:space="preserve"> </w:t>
      </w:r>
      <w:r w:rsidRPr="00DD6DB7">
        <w:rPr>
          <w:sz w:val="26"/>
          <w:szCs w:val="26"/>
        </w:rPr>
        <w:t xml:space="preserve"> и </w:t>
      </w:r>
      <w:r w:rsidR="00943A2C" w:rsidRPr="00696785">
        <w:rPr>
          <w:sz w:val="26"/>
          <w:szCs w:val="26"/>
        </w:rPr>
        <w:t>загранучреждения</w:t>
      </w:r>
      <w:r w:rsidR="00FC60E5" w:rsidRPr="00696785">
        <w:rPr>
          <w:sz w:val="26"/>
          <w:szCs w:val="26"/>
        </w:rPr>
        <w:t xml:space="preserve"> Министерства иностранных дел Российской Федерации, </w:t>
      </w:r>
      <w:r w:rsidR="00122948" w:rsidRPr="00696785">
        <w:rPr>
          <w:sz w:val="26"/>
          <w:szCs w:val="26"/>
        </w:rPr>
        <w:t>имеющие</w:t>
      </w:r>
      <w:r w:rsidR="00FC60E5" w:rsidRPr="00696785">
        <w:rPr>
          <w:sz w:val="26"/>
          <w:szCs w:val="26"/>
        </w:rPr>
        <w:t xml:space="preserve"> в своей структуре специализированные структурные образовательные подразделения (далее – загранучреждения)</w:t>
      </w:r>
      <w:r w:rsidR="007E1AF0" w:rsidRPr="00696785">
        <w:rPr>
          <w:sz w:val="26"/>
          <w:szCs w:val="26"/>
        </w:rPr>
        <w:t>,</w:t>
      </w:r>
      <w:r w:rsidR="00943A2C" w:rsidRPr="00696785">
        <w:rPr>
          <w:sz w:val="26"/>
          <w:szCs w:val="26"/>
        </w:rPr>
        <w:t xml:space="preserve"> </w:t>
      </w:r>
      <w:r w:rsidRPr="00DD6DB7">
        <w:rPr>
          <w:sz w:val="26"/>
          <w:szCs w:val="26"/>
        </w:rPr>
        <w:t xml:space="preserve"> комплектами</w:t>
      </w:r>
      <w:r w:rsidR="00FC60E5" w:rsidRPr="00696785">
        <w:rPr>
          <w:sz w:val="26"/>
          <w:szCs w:val="26"/>
        </w:rPr>
        <w:t xml:space="preserve"> </w:t>
      </w:r>
      <w:r w:rsidRPr="00696785">
        <w:rPr>
          <w:sz w:val="26"/>
          <w:szCs w:val="26"/>
        </w:rPr>
        <w:t xml:space="preserve">тем, текстов и заданий итогового собеседования </w:t>
      </w:r>
      <w:r w:rsidR="00FF78C7" w:rsidRPr="00696785">
        <w:rPr>
          <w:sz w:val="26"/>
          <w:szCs w:val="26"/>
        </w:rPr>
        <w:t>(далее – КИМ итогового собеседования)</w:t>
      </w:r>
      <w:r w:rsidR="00697455" w:rsidRPr="00696785">
        <w:rPr>
          <w:sz w:val="26"/>
          <w:szCs w:val="26"/>
        </w:rPr>
        <w:t>;</w:t>
      </w:r>
    </w:p>
    <w:p w:rsidR="00CF0CC0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696785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участник</w:t>
      </w:r>
      <w:r w:rsidR="00DD6DB7">
        <w:rPr>
          <w:sz w:val="26"/>
          <w:szCs w:val="26"/>
        </w:rPr>
        <w:t>ами</w:t>
      </w:r>
      <w:r w:rsidRPr="00BC7200">
        <w:rPr>
          <w:sz w:val="26"/>
          <w:szCs w:val="26"/>
        </w:rPr>
        <w:t xml:space="preserve"> итогового собеседования</w:t>
      </w:r>
      <w:r w:rsidR="00DD6DB7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за итоговое собеседование</w:t>
      </w:r>
      <w:r w:rsidR="007E1AF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0F19F3">
        <w:rPr>
          <w:sz w:val="26"/>
          <w:szCs w:val="26"/>
        </w:rPr>
        <w:t xml:space="preserve"> </w:t>
      </w:r>
      <w:r w:rsidR="00DD6DB7">
        <w:rPr>
          <w:sz w:val="26"/>
          <w:szCs w:val="26"/>
        </w:rPr>
        <w:t xml:space="preserve">настоящих </w:t>
      </w:r>
      <w:r w:rsidR="000F19F3">
        <w:rPr>
          <w:sz w:val="26"/>
          <w:szCs w:val="26"/>
        </w:rPr>
        <w:t>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</w:t>
      </w:r>
      <w:r w:rsidR="00FC60E5" w:rsidRPr="008501B2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2A7F53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</w:t>
      </w:r>
      <w:r w:rsidRPr="002A7F53">
        <w:rPr>
          <w:sz w:val="26"/>
          <w:szCs w:val="26"/>
        </w:rPr>
        <w:t xml:space="preserve">ОИВ, учредители и загранучреждения в рамках проведения итогового </w:t>
      </w:r>
      <w:r w:rsidR="00843822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определяют:</w:t>
      </w:r>
    </w:p>
    <w:p w:rsidR="00BC16C5" w:rsidRPr="002A7F53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проведения, а также порядок</w:t>
      </w:r>
      <w:r w:rsidR="001F6192" w:rsidRPr="002A7F53">
        <w:rPr>
          <w:sz w:val="26"/>
          <w:szCs w:val="26"/>
        </w:rPr>
        <w:t xml:space="preserve"> (схему)</w:t>
      </w:r>
      <w:r w:rsidRPr="002A7F53">
        <w:rPr>
          <w:sz w:val="26"/>
          <w:szCs w:val="26"/>
        </w:rPr>
        <w:t xml:space="preserve"> проверки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2A7F53" w:rsidRDefault="00A319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ОИВ;</w:t>
      </w:r>
    </w:p>
    <w:p w:rsidR="00BC16C5" w:rsidRPr="002A7F53" w:rsidRDefault="00BC16C5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2A7F53">
        <w:rPr>
          <w:sz w:val="26"/>
          <w:szCs w:val="26"/>
        </w:rPr>
        <w:t xml:space="preserve"> в местах проведения итогового собеседования</w:t>
      </w:r>
      <w:r w:rsidR="00F020DF">
        <w:rPr>
          <w:sz w:val="26"/>
          <w:szCs w:val="26"/>
        </w:rPr>
        <w:t xml:space="preserve"> (в том числе определяют </w:t>
      </w:r>
      <w:r w:rsidR="00010A83">
        <w:rPr>
          <w:sz w:val="26"/>
          <w:szCs w:val="26"/>
        </w:rPr>
        <w:t>возможность использования черно-белого или цветного комплекта КИМ итогового собеседования)</w:t>
      </w:r>
      <w:r w:rsidRPr="002A7F53">
        <w:rPr>
          <w:sz w:val="26"/>
          <w:szCs w:val="26"/>
        </w:rPr>
        <w:t>;</w:t>
      </w:r>
    </w:p>
    <w:p w:rsidR="00CE60DC" w:rsidRPr="00BC7200" w:rsidRDefault="00CE60D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</w:t>
      </w:r>
      <w:r w:rsidR="006671F6">
        <w:rPr>
          <w:sz w:val="26"/>
          <w:szCs w:val="26"/>
        </w:rPr>
        <w:t xml:space="preserve">                   </w:t>
      </w:r>
      <w:r w:rsidRPr="00BC7200">
        <w:rPr>
          <w:sz w:val="26"/>
          <w:szCs w:val="26"/>
        </w:rPr>
        <w:t xml:space="preserve">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</w:t>
      </w:r>
      <w:r w:rsidRPr="00BC7200">
        <w:rPr>
          <w:sz w:val="26"/>
          <w:szCs w:val="26"/>
        </w:rPr>
        <w:lastRenderedPageBreak/>
        <w:t xml:space="preserve">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</w:t>
      </w:r>
      <w:r w:rsidR="00D069A2">
        <w:rPr>
          <w:sz w:val="26"/>
          <w:szCs w:val="26"/>
        </w:rPr>
        <w:t xml:space="preserve">                        </w:t>
      </w:r>
      <w:r w:rsidR="00857BF4">
        <w:rPr>
          <w:sz w:val="26"/>
          <w:szCs w:val="26"/>
        </w:rPr>
        <w:t>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D82A63">
        <w:rPr>
          <w:sz w:val="26"/>
          <w:szCs w:val="26"/>
        </w:rPr>
        <w:t>и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6671F6">
        <w:rPr>
          <w:sz w:val="26"/>
          <w:szCs w:val="26"/>
        </w:rPr>
        <w:t xml:space="preserve"> </w:t>
      </w:r>
      <w:r w:rsidR="006671F6" w:rsidRPr="006671F6">
        <w:rPr>
          <w:sz w:val="26"/>
          <w:szCs w:val="26"/>
        </w:rPr>
        <w:t xml:space="preserve">вне сроков проведения итогового </w:t>
      </w:r>
      <w:r w:rsidR="006671F6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>, установленных Порядком проведения государственной итоговой аттестации по образовательным программам основного общего образования</w:t>
      </w:r>
      <w:r w:rsidR="006671F6">
        <w:rPr>
          <w:sz w:val="26"/>
          <w:szCs w:val="26"/>
        </w:rPr>
        <w:t>, утвержденным</w:t>
      </w:r>
      <w:r w:rsidR="006671F6" w:rsidRPr="006671F6">
        <w:rPr>
          <w:sz w:val="26"/>
          <w:szCs w:val="26"/>
        </w:rPr>
        <w:t xml:space="preserve"> </w:t>
      </w:r>
      <w:r w:rsidR="006671F6">
        <w:rPr>
          <w:sz w:val="26"/>
          <w:szCs w:val="26"/>
        </w:rPr>
        <w:t>п</w:t>
      </w:r>
      <w:r w:rsidR="006671F6" w:rsidRPr="006671F6">
        <w:rPr>
          <w:sz w:val="26"/>
          <w:szCs w:val="26"/>
        </w:rPr>
        <w:t>риказ</w:t>
      </w:r>
      <w:r w:rsidR="006671F6">
        <w:rPr>
          <w:sz w:val="26"/>
          <w:szCs w:val="26"/>
        </w:rPr>
        <w:t>ом</w:t>
      </w:r>
      <w:r w:rsidR="006671F6" w:rsidRPr="006671F6">
        <w:rPr>
          <w:sz w:val="26"/>
          <w:szCs w:val="26"/>
        </w:rPr>
        <w:t xml:space="preserve"> Минпросвещения России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189, Рособрнадзора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1513 от 07.11.2018 (</w:t>
      </w:r>
      <w:r w:rsidR="006671F6">
        <w:rPr>
          <w:sz w:val="26"/>
          <w:szCs w:val="26"/>
        </w:rPr>
        <w:t>з</w:t>
      </w:r>
      <w:r w:rsidR="006671F6" w:rsidRPr="006671F6">
        <w:rPr>
          <w:sz w:val="26"/>
          <w:szCs w:val="26"/>
        </w:rPr>
        <w:t>арегистрирован в Минюсте России 10.12.2018</w:t>
      </w:r>
      <w:r w:rsidR="006671F6">
        <w:rPr>
          <w:sz w:val="26"/>
          <w:szCs w:val="26"/>
        </w:rPr>
        <w:t>, регистрационный №</w:t>
      </w:r>
      <w:r w:rsidR="006671F6" w:rsidRPr="006671F6">
        <w:rPr>
          <w:sz w:val="26"/>
          <w:szCs w:val="26"/>
        </w:rPr>
        <w:t xml:space="preserve"> 52953)</w:t>
      </w:r>
      <w:r w:rsidR="00DD78AA">
        <w:rPr>
          <w:sz w:val="26"/>
          <w:szCs w:val="26"/>
        </w:rPr>
        <w:t xml:space="preserve"> (далее – Порядок)</w:t>
      </w:r>
      <w:r w:rsidR="006671F6">
        <w:rPr>
          <w:sz w:val="26"/>
          <w:szCs w:val="26"/>
        </w:rPr>
        <w:t>.</w:t>
      </w:r>
    </w:p>
    <w:p w:rsidR="001B31A2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703CC6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</w:t>
      </w:r>
      <w:r w:rsidR="00703CC6">
        <w:rPr>
          <w:sz w:val="26"/>
          <w:szCs w:val="26"/>
        </w:rPr>
        <w:t>;</w:t>
      </w:r>
    </w:p>
    <w:p w:rsidR="00703CC6" w:rsidRDefault="003861BC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 w:rsidR="00B96E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порядка </w:t>
      </w:r>
      <w:r w:rsidRPr="003861BC">
        <w:rPr>
          <w:sz w:val="26"/>
          <w:szCs w:val="26"/>
        </w:rPr>
        <w:t xml:space="preserve">осуществления аудиозаписи </w:t>
      </w:r>
      <w:r>
        <w:rPr>
          <w:sz w:val="26"/>
          <w:szCs w:val="26"/>
        </w:rPr>
        <w:t xml:space="preserve">ответов участников итогового собеседования </w:t>
      </w:r>
      <w:r w:rsidRPr="003861BC">
        <w:rPr>
          <w:sz w:val="26"/>
          <w:szCs w:val="26"/>
        </w:rPr>
        <w:t xml:space="preserve">(потоковая аудиозапись, персональная аудиозапись каждого участника итогового </w:t>
      </w:r>
      <w:r w:rsidR="00425950" w:rsidRPr="003861BC">
        <w:rPr>
          <w:sz w:val="26"/>
          <w:szCs w:val="26"/>
        </w:rPr>
        <w:t>собеседовани</w:t>
      </w:r>
      <w:r w:rsidR="00425950">
        <w:rPr>
          <w:sz w:val="26"/>
          <w:szCs w:val="26"/>
        </w:rPr>
        <w:t>я</w:t>
      </w:r>
      <w:r w:rsidRPr="003861BC">
        <w:rPr>
          <w:sz w:val="26"/>
          <w:szCs w:val="26"/>
        </w:rPr>
        <w:t xml:space="preserve">, комбинирование потоковой и персональной </w:t>
      </w:r>
      <w:r w:rsidR="00425950" w:rsidRPr="003861BC">
        <w:rPr>
          <w:sz w:val="26"/>
          <w:szCs w:val="26"/>
        </w:rPr>
        <w:t>аудиозапис</w:t>
      </w:r>
      <w:r w:rsidR="00425950">
        <w:rPr>
          <w:sz w:val="26"/>
          <w:szCs w:val="26"/>
        </w:rPr>
        <w:t>ей</w:t>
      </w:r>
      <w:r w:rsidRPr="003861BC">
        <w:rPr>
          <w:sz w:val="26"/>
          <w:szCs w:val="26"/>
        </w:rPr>
        <w:t>)</w:t>
      </w:r>
      <w:r w:rsidR="00703CC6">
        <w:rPr>
          <w:sz w:val="26"/>
          <w:szCs w:val="26"/>
        </w:rPr>
        <w:t>;</w:t>
      </w:r>
    </w:p>
    <w:p w:rsidR="00871644" w:rsidRPr="00BC7200" w:rsidRDefault="00703CC6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 w:rsidR="00B96E56">
        <w:rPr>
          <w:sz w:val="26"/>
          <w:szCs w:val="26"/>
        </w:rPr>
        <w:t xml:space="preserve"> цвета печати КИМ итогового собеседования (цветной, черно-белый комплект КИМ итогового собеседования)</w:t>
      </w:r>
      <w:r w:rsidR="00871644" w:rsidRPr="00BC7200">
        <w:rPr>
          <w:sz w:val="26"/>
          <w:szCs w:val="26"/>
        </w:rPr>
        <w:t>;</w:t>
      </w:r>
    </w:p>
    <w:p w:rsidR="00973240" w:rsidRPr="00BC7200" w:rsidRDefault="00973240" w:rsidP="00355EA5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организацию проведения итогового собеседования для участников итогового собеседования с ОВЗ, участников итогового собеседования </w:t>
      </w:r>
      <w:r w:rsidR="00703CC6" w:rsidRPr="00BC7200">
        <w:rPr>
          <w:sz w:val="26"/>
          <w:szCs w:val="26"/>
        </w:rPr>
        <w:t>–</w:t>
      </w:r>
      <w:r w:rsidRPr="00973240">
        <w:rPr>
          <w:sz w:val="26"/>
          <w:szCs w:val="26"/>
        </w:rPr>
        <w:t xml:space="preserve"> детей-инвалидов </w:t>
      </w:r>
      <w:r w:rsidR="00703CC6">
        <w:rPr>
          <w:sz w:val="26"/>
          <w:szCs w:val="26"/>
        </w:rPr>
        <w:t xml:space="preserve">                                </w:t>
      </w:r>
      <w:r w:rsidRPr="00973240">
        <w:rPr>
          <w:sz w:val="26"/>
          <w:szCs w:val="26"/>
        </w:rPr>
        <w:t xml:space="preserve">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</w:t>
      </w:r>
      <w:r w:rsidRPr="00973240">
        <w:rPr>
          <w:sz w:val="26"/>
          <w:szCs w:val="26"/>
        </w:rPr>
        <w:lastRenderedPageBreak/>
        <w:t>необходимые лечебные, реабилитационные и оздоровительные мероприятия для нуждающихся в длительном лечении, в условиях, учитывающих состояние их здоровья, особенности психофизического развития;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F57F20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>т</w:t>
      </w:r>
      <w:r w:rsidR="00C37DEA" w:rsidRPr="00BC7200">
        <w:rPr>
          <w:sz w:val="26"/>
          <w:szCs w:val="26"/>
        </w:rPr>
        <w:t xml:space="preserve">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</w:t>
      </w:r>
      <w:r w:rsidR="008C40F5">
        <w:rPr>
          <w:sz w:val="26"/>
          <w:szCs w:val="26"/>
        </w:rPr>
        <w:t>,</w:t>
      </w:r>
      <w:r w:rsidR="00871644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полученных </w:t>
      </w:r>
      <w:r w:rsidR="00DD78AA">
        <w:rPr>
          <w:sz w:val="26"/>
          <w:szCs w:val="26"/>
        </w:rPr>
        <w:t>участниками итогового собеседования</w:t>
      </w:r>
      <w:r w:rsidR="00ED2691" w:rsidRPr="00BC7200">
        <w:rPr>
          <w:sz w:val="26"/>
          <w:szCs w:val="26"/>
        </w:rPr>
        <w:t xml:space="preserve">.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о: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</w:t>
      </w:r>
      <w:r w:rsidR="008B3DEC" w:rsidRPr="00BC7200">
        <w:rPr>
          <w:sz w:val="26"/>
          <w:szCs w:val="26"/>
        </w:rPr>
        <w:t>–</w:t>
      </w:r>
      <w:r w:rsidR="008B3DEC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Федеральным государственным бюджетным учреждением «Федеральный центр тестирования» (далее – ФГБУ «ФЦТ»).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9" w:name="_Toc26878804"/>
      <w:bookmarkStart w:id="10" w:name="_Toc26879485"/>
      <w:r w:rsidRPr="00BC7200">
        <w:rPr>
          <w:rFonts w:ascii="Times New Roman" w:hAnsi="Times New Roman" w:cs="Times New Roman"/>
          <w:color w:val="auto"/>
        </w:rPr>
        <w:lastRenderedPageBreak/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9"/>
      <w:bookmarkEnd w:id="10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8B3DE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</w:t>
      </w:r>
      <w:r w:rsidR="009363CF">
        <w:rPr>
          <w:sz w:val="26"/>
          <w:szCs w:val="26"/>
        </w:rPr>
        <w:t>е</w:t>
      </w:r>
      <w:r w:rsidR="008C40F5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 xml:space="preserve">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2A7F53" w:rsidRDefault="000231A6" w:rsidP="008B3DE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2A7F53">
        <w:rPr>
          <w:sz w:val="26"/>
          <w:szCs w:val="26"/>
        </w:rPr>
        <w:t xml:space="preserve">Продолжительность </w:t>
      </w:r>
      <w:r w:rsidR="00FF33B1" w:rsidRPr="002A7F53">
        <w:rPr>
          <w:sz w:val="26"/>
          <w:szCs w:val="26"/>
        </w:rPr>
        <w:t xml:space="preserve">проведения </w:t>
      </w:r>
      <w:r w:rsidR="00C37DEA" w:rsidRPr="002A7F53">
        <w:rPr>
          <w:sz w:val="26"/>
          <w:szCs w:val="26"/>
        </w:rPr>
        <w:t xml:space="preserve">итогового </w:t>
      </w:r>
      <w:r w:rsidR="00FF33B1" w:rsidRPr="002A7F53">
        <w:rPr>
          <w:sz w:val="26"/>
          <w:szCs w:val="26"/>
        </w:rPr>
        <w:t xml:space="preserve">собеседования для каждого участника </w:t>
      </w:r>
      <w:r w:rsidR="00BA753A" w:rsidRPr="002A7F53">
        <w:rPr>
          <w:sz w:val="26"/>
          <w:szCs w:val="26"/>
        </w:rPr>
        <w:t xml:space="preserve">итогового собеседования </w:t>
      </w:r>
      <w:r w:rsidR="00C172AA" w:rsidRPr="002A7F53">
        <w:rPr>
          <w:sz w:val="26"/>
          <w:szCs w:val="26"/>
        </w:rPr>
        <w:t xml:space="preserve">составляет </w:t>
      </w:r>
      <w:r w:rsidR="00FF33B1" w:rsidRPr="002A7F53">
        <w:rPr>
          <w:sz w:val="26"/>
          <w:szCs w:val="26"/>
        </w:rPr>
        <w:t>1</w:t>
      </w:r>
      <w:r w:rsidR="00C37DEA" w:rsidRPr="002A7F53">
        <w:rPr>
          <w:sz w:val="26"/>
          <w:szCs w:val="26"/>
        </w:rPr>
        <w:t>5</w:t>
      </w:r>
      <w:r w:rsidR="008B3DEC">
        <w:rPr>
          <w:sz w:val="26"/>
          <w:szCs w:val="26"/>
        </w:rPr>
        <w:t>-</w:t>
      </w:r>
      <w:r w:rsidR="0093664C">
        <w:rPr>
          <w:sz w:val="26"/>
          <w:szCs w:val="26"/>
        </w:rPr>
        <w:t>16</w:t>
      </w:r>
      <w:r w:rsidR="00C37DEA" w:rsidRPr="002A7F53">
        <w:rPr>
          <w:sz w:val="26"/>
          <w:szCs w:val="26"/>
        </w:rPr>
        <w:t xml:space="preserve"> минут. </w:t>
      </w:r>
    </w:p>
    <w:p w:rsidR="00C37DEA" w:rsidRDefault="00C37DEA" w:rsidP="008B3DEC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Для участников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с ОВЗ, </w:t>
      </w:r>
      <w:r w:rsidR="00BA753A" w:rsidRPr="002A7F53">
        <w:rPr>
          <w:sz w:val="26"/>
          <w:szCs w:val="26"/>
        </w:rPr>
        <w:t xml:space="preserve">участников итогового собеседования – </w:t>
      </w:r>
      <w:r w:rsidRPr="002A7F53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2A7F53">
        <w:rPr>
          <w:sz w:val="26"/>
          <w:szCs w:val="26"/>
        </w:rPr>
        <w:t>проведения</w:t>
      </w:r>
      <w:r w:rsidRPr="002A7F53">
        <w:rPr>
          <w:sz w:val="26"/>
          <w:szCs w:val="26"/>
        </w:rPr>
        <w:t xml:space="preserve">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</w:t>
      </w:r>
      <w:r w:rsidR="005C7769">
        <w:rPr>
          <w:sz w:val="26"/>
          <w:szCs w:val="26"/>
        </w:rPr>
        <w:t>может быть увеличена</w:t>
      </w:r>
      <w:r w:rsidR="005C7769" w:rsidRPr="002A7F53">
        <w:rPr>
          <w:sz w:val="26"/>
          <w:szCs w:val="26"/>
        </w:rPr>
        <w:t xml:space="preserve"> </w:t>
      </w:r>
      <w:r w:rsidRPr="002A7F53">
        <w:rPr>
          <w:sz w:val="26"/>
          <w:szCs w:val="26"/>
        </w:rPr>
        <w:t xml:space="preserve">на </w:t>
      </w:r>
      <w:r w:rsidR="00C172AA" w:rsidRPr="002A7F53">
        <w:rPr>
          <w:sz w:val="26"/>
          <w:szCs w:val="26"/>
        </w:rPr>
        <w:t>30 минут</w:t>
      </w:r>
      <w:r w:rsidR="007D7373">
        <w:rPr>
          <w:sz w:val="26"/>
          <w:szCs w:val="26"/>
        </w:rPr>
        <w:t xml:space="preserve"> (т.</w:t>
      </w:r>
      <w:r w:rsidR="00AA6F2A">
        <w:rPr>
          <w:sz w:val="26"/>
          <w:szCs w:val="26"/>
        </w:rPr>
        <w:t>е</w:t>
      </w:r>
      <w:r w:rsidR="007D7373">
        <w:rPr>
          <w:sz w:val="26"/>
          <w:szCs w:val="26"/>
        </w:rPr>
        <w:t xml:space="preserve">. общая продолжительность итогового собеседования для указанных категорий участников </w:t>
      </w:r>
      <w:r w:rsidR="005C7769">
        <w:rPr>
          <w:sz w:val="26"/>
          <w:szCs w:val="26"/>
        </w:rPr>
        <w:t xml:space="preserve">может составлять </w:t>
      </w:r>
      <w:r w:rsidR="00DD78AA">
        <w:rPr>
          <w:sz w:val="26"/>
          <w:szCs w:val="26"/>
        </w:rPr>
        <w:t xml:space="preserve">в среднем </w:t>
      </w:r>
      <w:r w:rsidR="007D7373">
        <w:rPr>
          <w:sz w:val="26"/>
          <w:szCs w:val="26"/>
        </w:rPr>
        <w:t xml:space="preserve">45 минут). Участники итогового собеседования с ОВЗ, </w:t>
      </w:r>
      <w:r w:rsidR="00DD78AA" w:rsidRPr="00DD78AA">
        <w:rPr>
          <w:sz w:val="26"/>
          <w:szCs w:val="26"/>
        </w:rPr>
        <w:t>участник</w:t>
      </w:r>
      <w:r w:rsidR="00696785">
        <w:rPr>
          <w:sz w:val="26"/>
          <w:szCs w:val="26"/>
        </w:rPr>
        <w:t>и</w:t>
      </w:r>
      <w:r w:rsidR="00DD78AA" w:rsidRPr="00DD78AA">
        <w:rPr>
          <w:sz w:val="26"/>
          <w:szCs w:val="26"/>
        </w:rPr>
        <w:t xml:space="preserve"> итогового собеседования –</w:t>
      </w:r>
      <w:r w:rsidR="00DD78AA">
        <w:rPr>
          <w:sz w:val="26"/>
          <w:szCs w:val="26"/>
        </w:rPr>
        <w:t xml:space="preserve"> </w:t>
      </w:r>
      <w:r w:rsidR="007D7373">
        <w:rPr>
          <w:sz w:val="26"/>
          <w:szCs w:val="26"/>
        </w:rPr>
        <w:t xml:space="preserve">дети-инвалиды и инвалиды самостоятельно по своему усмотрению распределяют время, </w:t>
      </w:r>
      <w:r w:rsidR="00DD78AA">
        <w:rPr>
          <w:sz w:val="26"/>
          <w:szCs w:val="26"/>
        </w:rPr>
        <w:t xml:space="preserve">отведенное </w:t>
      </w:r>
      <w:r w:rsidR="007D7373">
        <w:rPr>
          <w:sz w:val="26"/>
          <w:szCs w:val="26"/>
        </w:rPr>
        <w:t>на проведение итогового собеседования. Так, вышеназванные участники</w:t>
      </w:r>
      <w:r w:rsidR="00696785">
        <w:rPr>
          <w:sz w:val="26"/>
          <w:szCs w:val="26"/>
        </w:rPr>
        <w:t xml:space="preserve"> итогового собеседования</w:t>
      </w:r>
      <w:r w:rsidR="007D7373">
        <w:rPr>
          <w:sz w:val="26"/>
          <w:szCs w:val="26"/>
        </w:rPr>
        <w:t xml:space="preserve"> могут использовать время как на подготовку к ответам, так и на ответы на задания</w:t>
      </w:r>
      <w:r w:rsidR="00DD78AA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5423C" w:rsidRPr="00BC7200" w:rsidRDefault="00B5423C" w:rsidP="008B3DE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 xml:space="preserve">, инструктаж участника </w:t>
      </w:r>
      <w:r w:rsidR="003F1474">
        <w:rPr>
          <w:sz w:val="26"/>
          <w:szCs w:val="26"/>
        </w:rPr>
        <w:t xml:space="preserve">итогового </w:t>
      </w:r>
      <w:r w:rsidR="009F4D81">
        <w:rPr>
          <w:sz w:val="26"/>
          <w:szCs w:val="26"/>
        </w:rPr>
        <w:t xml:space="preserve">собеседования экзаменатором-собеседником по выполнению заданий КИМ </w:t>
      </w:r>
      <w:r w:rsidR="003F1474">
        <w:rPr>
          <w:sz w:val="26"/>
          <w:szCs w:val="26"/>
        </w:rPr>
        <w:t>итогового собеседования</w:t>
      </w:r>
      <w:r w:rsidR="009F4D81">
        <w:rPr>
          <w:sz w:val="26"/>
          <w:szCs w:val="26"/>
        </w:rPr>
        <w:t xml:space="preserve">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8B3DEC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11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</w:t>
      </w:r>
      <w:r w:rsidR="00DD78AA">
        <w:rPr>
          <w:sz w:val="26"/>
          <w:szCs w:val="26"/>
        </w:rPr>
        <w:t>участники итогового собеседования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="00DD78AA">
        <w:rPr>
          <w:sz w:val="26"/>
          <w:szCs w:val="26"/>
        </w:rPr>
        <w:t xml:space="preserve">установленные Порядком </w:t>
      </w:r>
      <w:r w:rsidR="000F17DE" w:rsidRPr="00BC7200">
        <w:rPr>
          <w:sz w:val="26"/>
          <w:szCs w:val="26"/>
        </w:rPr>
        <w:t>(</w:t>
      </w:r>
      <w:r w:rsidR="00DD78AA" w:rsidRPr="00BC7200">
        <w:rPr>
          <w:sz w:val="26"/>
          <w:szCs w:val="26"/>
        </w:rPr>
        <w:t>втор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рабоч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сред</w:t>
      </w:r>
      <w:r w:rsidR="00DD78AA">
        <w:rPr>
          <w:sz w:val="26"/>
          <w:szCs w:val="26"/>
        </w:rPr>
        <w:t>а</w:t>
      </w:r>
      <w:r w:rsidR="00DD78AA" w:rsidRPr="00BC7200">
        <w:rPr>
          <w:sz w:val="26"/>
          <w:szCs w:val="26"/>
        </w:rPr>
        <w:t xml:space="preserve"> </w:t>
      </w:r>
      <w:r w:rsidR="000F17DE" w:rsidRPr="00BC7200">
        <w:rPr>
          <w:sz w:val="26"/>
          <w:szCs w:val="26"/>
        </w:rPr>
        <w:t>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BC7200" w:rsidRPr="005C5D2D" w:rsidRDefault="00C37DEA" w:rsidP="005C5D2D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11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FC60E5" w:rsidRPr="00485EB0" w:rsidRDefault="00A964F0" w:rsidP="002B6CB6">
      <w:pPr>
        <w:pStyle w:val="1"/>
        <w:spacing w:line="276" w:lineRule="auto"/>
        <w:jc w:val="both"/>
        <w:rPr>
          <w:b w:val="0"/>
        </w:rPr>
      </w:pPr>
      <w:bookmarkStart w:id="12" w:name="_Toc26878805"/>
      <w:bookmarkStart w:id="13" w:name="_Toc26879486"/>
      <w:r>
        <w:rPr>
          <w:rFonts w:ascii="Times New Roman" w:hAnsi="Times New Roman" w:cs="Times New Roman"/>
          <w:color w:val="auto"/>
        </w:rPr>
        <w:t xml:space="preserve">6. </w:t>
      </w:r>
      <w:bookmarkStart w:id="14" w:name="_Toc533867067"/>
      <w:r w:rsidR="00FC60E5" w:rsidRPr="00485EB0">
        <w:rPr>
          <w:rFonts w:ascii="Times New Roman" w:hAnsi="Times New Roman"/>
          <w:color w:val="auto"/>
        </w:rPr>
        <w:t>Подготовка к проведению итогового собеседования в образовательной организации</w:t>
      </w:r>
      <w:bookmarkEnd w:id="12"/>
      <w:bookmarkEnd w:id="13"/>
      <w:bookmarkEnd w:id="14"/>
    </w:p>
    <w:p w:rsidR="0040178B" w:rsidRPr="00485EB0" w:rsidRDefault="0040178B" w:rsidP="00A3477F">
      <w:pPr>
        <w:pStyle w:val="a8"/>
        <w:ind w:left="426"/>
        <w:jc w:val="both"/>
        <w:outlineLvl w:val="0"/>
        <w:rPr>
          <w:sz w:val="28"/>
        </w:rPr>
      </w:pPr>
    </w:p>
    <w:p w:rsidR="003C7318" w:rsidRPr="00966FB5" w:rsidRDefault="00765BE3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</w:t>
      </w:r>
      <w:r w:rsidR="005C5D2D">
        <w:rPr>
          <w:sz w:val="26"/>
          <w:szCs w:val="26"/>
        </w:rPr>
        <w:t xml:space="preserve">                           </w:t>
      </w:r>
      <w:r w:rsidRPr="00966FB5">
        <w:rPr>
          <w:sz w:val="26"/>
          <w:szCs w:val="26"/>
        </w:rPr>
        <w:t>в образовательной организации</w:t>
      </w:r>
      <w:r w:rsidR="00BA67B8" w:rsidRPr="00966FB5">
        <w:rPr>
          <w:sz w:val="26"/>
          <w:szCs w:val="26"/>
        </w:rPr>
        <w:t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</w:t>
      </w:r>
      <w:r w:rsidR="00DD78AA">
        <w:rPr>
          <w:sz w:val="26"/>
          <w:szCs w:val="26"/>
        </w:rPr>
        <w:t xml:space="preserve"> и (или) в местах </w:t>
      </w:r>
      <w:r w:rsidR="001E4D79" w:rsidRPr="001E4D79">
        <w:rPr>
          <w:sz w:val="26"/>
          <w:szCs w:val="26"/>
        </w:rPr>
        <w:t>проведения итогового собеседования, определенных ОИВ</w:t>
      </w:r>
      <w:r w:rsidR="00BA67B8" w:rsidRPr="00966FB5">
        <w:rPr>
          <w:sz w:val="26"/>
          <w:szCs w:val="26"/>
        </w:rPr>
        <w:t xml:space="preserve">. </w:t>
      </w:r>
    </w:p>
    <w:p w:rsidR="005735BB" w:rsidRDefault="00E64DCC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BC1A43" w:rsidRPr="00603572" w:rsidRDefault="00422128" w:rsidP="005C5D2D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6.3. </w:t>
      </w:r>
      <w:r w:rsidR="00FC60E5" w:rsidRPr="00603572">
        <w:rPr>
          <w:sz w:val="26"/>
        </w:rPr>
        <w:t>Для проведения итогового собеседования выделяются:</w:t>
      </w:r>
    </w:p>
    <w:p w:rsidR="003B05B7" w:rsidRPr="00BC7200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учебные кабинеты проведения итогового собеседования, в которых участники </w:t>
      </w:r>
      <w:r w:rsidR="00BF1157">
        <w:rPr>
          <w:sz w:val="26"/>
          <w:szCs w:val="26"/>
        </w:rPr>
        <w:t>итогового собеседования</w:t>
      </w:r>
      <w:r w:rsidR="00BF1157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</w:t>
      </w:r>
      <w:r w:rsidR="005C5D2D">
        <w:rPr>
          <w:sz w:val="26"/>
          <w:szCs w:val="26"/>
        </w:rPr>
        <w:t>и</w:t>
      </w:r>
      <w:r w:rsidR="00720B04">
        <w:rPr>
          <w:sz w:val="26"/>
          <w:szCs w:val="26"/>
        </w:rPr>
        <w:t xml:space="preserve"> проведения итогового собеседования)</w:t>
      </w:r>
      <w:r w:rsidR="003B05B7" w:rsidRPr="00BC7200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:rsidR="00BF1157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</w:t>
      </w:r>
      <w:r w:rsidR="005C5D2D">
        <w:rPr>
          <w:sz w:val="26"/>
          <w:szCs w:val="26"/>
        </w:rPr>
        <w:t>абинетах параллельно могут</w:t>
      </w:r>
      <w:r w:rsidRPr="00BC7200">
        <w:rPr>
          <w:sz w:val="26"/>
          <w:szCs w:val="26"/>
        </w:rPr>
        <w:t xml:space="preserve"> вестись у</w:t>
      </w:r>
      <w:r w:rsidR="005C5D2D">
        <w:rPr>
          <w:sz w:val="26"/>
          <w:szCs w:val="26"/>
        </w:rPr>
        <w:t>чебные занятия</w:t>
      </w:r>
      <w:r w:rsidRPr="00BC7200">
        <w:rPr>
          <w:sz w:val="26"/>
          <w:szCs w:val="26"/>
        </w:rPr>
        <w:t xml:space="preserve">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="00BF1157">
        <w:rPr>
          <w:sz w:val="26"/>
          <w:szCs w:val="26"/>
        </w:rPr>
        <w:t xml:space="preserve"> (далее – аудитории ожидания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="00BF1157">
        <w:rPr>
          <w:sz w:val="26"/>
          <w:szCs w:val="26"/>
        </w:rPr>
        <w:t>);</w:t>
      </w:r>
    </w:p>
    <w:p w:rsidR="00720B04" w:rsidRDefault="00274373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учебные кабинеты</w:t>
      </w:r>
      <w:r w:rsidR="00E64DCC"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</w:t>
      </w:r>
      <w:r w:rsidR="00C54732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5C5D2D" w:rsidRPr="005C5D2D">
        <w:rPr>
          <w:sz w:val="26"/>
          <w:szCs w:val="26"/>
        </w:rPr>
        <w:t>учебн</w:t>
      </w:r>
      <w:r w:rsidR="005C5D2D">
        <w:rPr>
          <w:sz w:val="26"/>
          <w:szCs w:val="26"/>
        </w:rPr>
        <w:t>ого</w:t>
      </w:r>
      <w:r w:rsidR="005C5D2D" w:rsidRPr="005C5D2D">
        <w:rPr>
          <w:sz w:val="26"/>
          <w:szCs w:val="26"/>
        </w:rPr>
        <w:t xml:space="preserve"> занятия</w:t>
      </w:r>
      <w:r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485EB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помещение для получения КИМ итогового собеседования и внесения результатов итогового собеседования в специализированную форму (далее – Штаб).</w:t>
      </w:r>
    </w:p>
    <w:p w:rsidR="00FC60E5" w:rsidRPr="00485EB0" w:rsidRDefault="00422128" w:rsidP="005C5D2D">
      <w:pPr>
        <w:pStyle w:val="a8"/>
        <w:ind w:left="0" w:firstLine="709"/>
        <w:jc w:val="both"/>
      </w:pPr>
      <w:r>
        <w:rPr>
          <w:sz w:val="26"/>
          <w:szCs w:val="26"/>
        </w:rPr>
        <w:t xml:space="preserve">6.4. </w:t>
      </w:r>
      <w:r w:rsidR="0069223B" w:rsidRPr="00485EB0">
        <w:rPr>
          <w:sz w:val="26"/>
          <w:szCs w:val="26"/>
        </w:rPr>
        <w:t>Аудитории</w:t>
      </w:r>
      <w:r w:rsidR="00E64DCC" w:rsidRPr="00485EB0">
        <w:rPr>
          <w:sz w:val="26"/>
          <w:szCs w:val="26"/>
        </w:rPr>
        <w:t xml:space="preserve"> проведения итогового собеседования</w:t>
      </w:r>
      <w:r w:rsidR="00C53C53" w:rsidRPr="00485EB0">
        <w:rPr>
          <w:sz w:val="26"/>
          <w:szCs w:val="26"/>
        </w:rPr>
        <w:t xml:space="preserve"> </w:t>
      </w:r>
      <w:r w:rsidR="00E64DCC" w:rsidRPr="00485EB0">
        <w:rPr>
          <w:sz w:val="26"/>
          <w:szCs w:val="26"/>
        </w:rPr>
        <w:t xml:space="preserve">должны быть изолированы от остальных </w:t>
      </w:r>
      <w:r w:rsidR="005C5D2D">
        <w:rPr>
          <w:sz w:val="26"/>
          <w:szCs w:val="26"/>
        </w:rPr>
        <w:t xml:space="preserve">учебных </w:t>
      </w:r>
      <w:r w:rsidR="00E64DCC" w:rsidRPr="00485EB0">
        <w:rPr>
          <w:sz w:val="26"/>
          <w:szCs w:val="26"/>
        </w:rPr>
        <w:t>кабинетов образовательной организации</w:t>
      </w:r>
      <w:r w:rsidR="003B05B7" w:rsidRPr="00485EB0">
        <w:rPr>
          <w:sz w:val="26"/>
          <w:szCs w:val="26"/>
        </w:rPr>
        <w:t>, в которых осуществляется учебный процесс,</w:t>
      </w:r>
      <w:r w:rsidR="00E64DCC" w:rsidRPr="00485EB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 w:rsidRPr="00485EB0"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5C5D2D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</w:t>
      </w:r>
      <w:r w:rsidR="00F00223">
        <w:rPr>
          <w:sz w:val="26"/>
          <w:szCs w:val="26"/>
        </w:rPr>
        <w:t xml:space="preserve">                 </w:t>
      </w:r>
      <w:r w:rsidR="0069223B">
        <w:rPr>
          <w:sz w:val="26"/>
          <w:szCs w:val="26"/>
        </w:rPr>
        <w:t>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позднее чем за две недели до проведения итогового собеседования руководитель образовательной организации обеспечивает создание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A319AC" w:rsidRPr="00BC7200">
        <w:rPr>
          <w:sz w:val="26"/>
          <w:szCs w:val="26"/>
        </w:rPr>
        <w:t xml:space="preserve">и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>омиссии по проверке итогового собеседования.</w:t>
      </w:r>
    </w:p>
    <w:p w:rsidR="00A319AC" w:rsidRPr="00BC7200" w:rsidRDefault="00A319AC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проведению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входят: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 xml:space="preserve">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</w:t>
      </w:r>
      <w:r w:rsidR="00BA753A" w:rsidRPr="00BC7200">
        <w:rPr>
          <w:sz w:val="26"/>
          <w:szCs w:val="26"/>
        </w:rPr>
        <w:t xml:space="preserve">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2A7F53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2A7F53">
        <w:rPr>
          <w:sz w:val="26"/>
          <w:szCs w:val="26"/>
        </w:rPr>
        <w:t>участниками итогового собеседования</w:t>
      </w:r>
      <w:r w:rsidR="009F4D81" w:rsidRPr="002A7F53">
        <w:rPr>
          <w:sz w:val="26"/>
          <w:szCs w:val="26"/>
        </w:rPr>
        <w:t>,</w:t>
      </w:r>
      <w:r w:rsidR="00DB1505">
        <w:rPr>
          <w:sz w:val="26"/>
          <w:szCs w:val="26"/>
        </w:rPr>
        <w:t xml:space="preserve"> </w:t>
      </w:r>
      <w:r w:rsidR="00BF1157">
        <w:rPr>
          <w:sz w:val="26"/>
          <w:szCs w:val="26"/>
        </w:rPr>
        <w:t xml:space="preserve"> п</w:t>
      </w:r>
      <w:r w:rsidR="00D850F7" w:rsidRPr="002A7F53">
        <w:rPr>
          <w:sz w:val="26"/>
          <w:szCs w:val="26"/>
        </w:rPr>
        <w:t>ровод</w:t>
      </w:r>
      <w:r w:rsidR="00D850F7">
        <w:rPr>
          <w:sz w:val="26"/>
          <w:szCs w:val="26"/>
        </w:rPr>
        <w:t>и</w:t>
      </w:r>
      <w:r w:rsidR="00D850F7" w:rsidRPr="002A7F53">
        <w:rPr>
          <w:sz w:val="26"/>
          <w:szCs w:val="26"/>
        </w:rPr>
        <w:t xml:space="preserve">т </w:t>
      </w:r>
      <w:r w:rsidR="009F4D81" w:rsidRPr="002A7F53">
        <w:rPr>
          <w:sz w:val="26"/>
          <w:szCs w:val="26"/>
        </w:rPr>
        <w:t xml:space="preserve">инструктаж участника </w:t>
      </w:r>
      <w:r w:rsidR="00C54732">
        <w:rPr>
          <w:sz w:val="26"/>
          <w:szCs w:val="26"/>
        </w:rPr>
        <w:t xml:space="preserve">итогового </w:t>
      </w:r>
      <w:r w:rsidR="009F4D81" w:rsidRPr="002A7F53">
        <w:rPr>
          <w:sz w:val="26"/>
          <w:szCs w:val="26"/>
        </w:rPr>
        <w:t>собеседования по выполнению заданий</w:t>
      </w:r>
      <w:r w:rsidR="003F1474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 xml:space="preserve">, а также обеспечивает проверку </w:t>
      </w:r>
      <w:r w:rsidR="001C5E0A" w:rsidRPr="002A7F53">
        <w:rPr>
          <w:sz w:val="26"/>
          <w:szCs w:val="26"/>
        </w:rPr>
        <w:t>документов, удостоверяющих личность</w:t>
      </w:r>
      <w:r w:rsidRPr="002A7F53">
        <w:rPr>
          <w:sz w:val="26"/>
          <w:szCs w:val="26"/>
        </w:rPr>
        <w:t xml:space="preserve"> участник</w:t>
      </w:r>
      <w:r w:rsidR="000231A6" w:rsidRPr="002A7F53">
        <w:rPr>
          <w:sz w:val="26"/>
          <w:szCs w:val="26"/>
        </w:rPr>
        <w:t>ов</w:t>
      </w:r>
      <w:r w:rsidRPr="002A7F53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Pr="002A7F53">
        <w:rPr>
          <w:sz w:val="26"/>
          <w:szCs w:val="26"/>
        </w:rPr>
        <w:t>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2A7F53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2A7F53">
        <w:rPr>
          <w:sz w:val="26"/>
          <w:szCs w:val="26"/>
        </w:rPr>
        <w:t xml:space="preserve">риложение </w:t>
      </w:r>
      <w:r w:rsidR="00C53C53" w:rsidRPr="002A7F53">
        <w:rPr>
          <w:sz w:val="26"/>
          <w:szCs w:val="26"/>
        </w:rPr>
        <w:t>3)</w:t>
      </w:r>
      <w:r w:rsidRPr="002A7F53">
        <w:rPr>
          <w:sz w:val="26"/>
          <w:szCs w:val="26"/>
        </w:rPr>
        <w:t>;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lastRenderedPageBreak/>
        <w:t>технический специалист, обеспечивающий получение КИМ</w:t>
      </w:r>
      <w:r w:rsidR="00EF1FF4" w:rsidRPr="002A7F53">
        <w:rPr>
          <w:sz w:val="26"/>
          <w:szCs w:val="26"/>
        </w:rPr>
        <w:t xml:space="preserve"> итогового</w:t>
      </w:r>
      <w:r w:rsidR="00EF1FF4" w:rsidRPr="00BC7200">
        <w:rPr>
          <w:sz w:val="26"/>
          <w:szCs w:val="26"/>
        </w:rPr>
        <w:t xml:space="preserve"> собеседования</w:t>
      </w:r>
      <w:r w:rsidRPr="00BC7200">
        <w:rPr>
          <w:sz w:val="26"/>
          <w:szCs w:val="26"/>
        </w:rPr>
        <w:t xml:space="preserve"> </w:t>
      </w:r>
      <w:r w:rsidR="0014455C">
        <w:rPr>
          <w:sz w:val="26"/>
          <w:szCs w:val="26"/>
        </w:rPr>
        <w:t>от РЦОИ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14455C">
        <w:rPr>
          <w:sz w:val="26"/>
          <w:szCs w:val="26"/>
        </w:rPr>
        <w:t xml:space="preserve"> и</w:t>
      </w:r>
      <w:r w:rsidR="00BD0022">
        <w:rPr>
          <w:sz w:val="26"/>
          <w:szCs w:val="26"/>
        </w:rPr>
        <w:t xml:space="preserve">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485EB0" w:rsidRDefault="0066040F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проверке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</w:t>
      </w:r>
      <w:r w:rsidR="00485EB0">
        <w:rPr>
          <w:b/>
          <w:sz w:val="26"/>
          <w:szCs w:val="26"/>
        </w:rPr>
        <w:t>: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BD0022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устных </w:t>
      </w:r>
      <w:r w:rsidR="00BD0022">
        <w:rPr>
          <w:sz w:val="26"/>
          <w:szCs w:val="26"/>
        </w:rPr>
        <w:t>ответов участников</w:t>
      </w:r>
      <w:r w:rsidRPr="00BC7200">
        <w:rPr>
          <w:sz w:val="26"/>
          <w:szCs w:val="26"/>
        </w:rPr>
        <w:t xml:space="preserve"> итогового собеседования </w:t>
      </w:r>
      <w:r w:rsidR="00BF1157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</w:t>
      </w:r>
      <w:r w:rsidRPr="00BC7200">
        <w:rPr>
          <w:sz w:val="26"/>
          <w:szCs w:val="26"/>
        </w:rPr>
        <w:t>(далее – эксперты)</w:t>
      </w:r>
      <w:r w:rsidR="00BC7200" w:rsidRPr="00BC7200">
        <w:rPr>
          <w:sz w:val="26"/>
          <w:szCs w:val="26"/>
        </w:rPr>
        <w:t xml:space="preserve"> </w:t>
      </w:r>
      <w:r w:rsidR="00C86F67" w:rsidRPr="00BC7200">
        <w:rPr>
          <w:sz w:val="26"/>
          <w:szCs w:val="26"/>
        </w:rPr>
        <w:t xml:space="preserve">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="00655AA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173953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</w:t>
      </w:r>
      <w:r w:rsidR="00A601DC">
        <w:rPr>
          <w:sz w:val="26"/>
          <w:szCs w:val="26"/>
        </w:rPr>
        <w:t xml:space="preserve">твенный состав </w:t>
      </w:r>
      <w:r w:rsidR="009953CF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>
        <w:rPr>
          <w:sz w:val="26"/>
          <w:szCs w:val="26"/>
        </w:rPr>
        <w:t xml:space="preserve">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</w:t>
      </w:r>
      <w:r w:rsidR="00F00223">
        <w:rPr>
          <w:sz w:val="26"/>
          <w:szCs w:val="26"/>
        </w:rPr>
        <w:t xml:space="preserve">устных </w:t>
      </w:r>
      <w:r>
        <w:rPr>
          <w:sz w:val="26"/>
          <w:szCs w:val="26"/>
        </w:rPr>
        <w:t xml:space="preserve">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</w:t>
      </w:r>
      <w:r w:rsidR="00FC60E5" w:rsidRPr="00485EB0">
        <w:rPr>
          <w:sz w:val="26"/>
        </w:rPr>
        <w:t>Результаты итогового собеседования».</w:t>
      </w:r>
      <w:r w:rsidRPr="00485EB0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       </w:t>
      </w:r>
      <w:r w:rsidRPr="00BD0022">
        <w:rPr>
          <w:sz w:val="26"/>
          <w:szCs w:val="26"/>
        </w:rPr>
        <w:t>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430D77" w:rsidRDefault="00CE1006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</w:t>
      </w:r>
      <w:r w:rsidR="00B01152">
        <w:rPr>
          <w:sz w:val="26"/>
          <w:szCs w:val="26"/>
        </w:rPr>
        <w:t>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9), специализированную форму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 xml:space="preserve">риложение 10). </w:t>
      </w:r>
    </w:p>
    <w:p w:rsidR="00CE1006" w:rsidRPr="00BC7200" w:rsidRDefault="00CE1006" w:rsidP="00306EE2">
      <w:pPr>
        <w:ind w:firstLine="709"/>
        <w:jc w:val="both"/>
        <w:rPr>
          <w:sz w:val="26"/>
          <w:szCs w:val="26"/>
        </w:rPr>
      </w:pPr>
      <w:r w:rsidRPr="00CE1006">
        <w:rPr>
          <w:sz w:val="26"/>
          <w:szCs w:val="26"/>
        </w:rPr>
        <w:t>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5" w:name="_Toc26878806"/>
      <w:bookmarkStart w:id="16" w:name="_Toc26879487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  <w:bookmarkEnd w:id="16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FC60E5" w:rsidRDefault="00C37DEA" w:rsidP="00F00223">
      <w:pPr>
        <w:pStyle w:val="a8"/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F00223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="008922D7">
        <w:rPr>
          <w:sz w:val="26"/>
          <w:szCs w:val="26"/>
        </w:rPr>
        <w:t>.</w:t>
      </w:r>
    </w:p>
    <w:p w:rsidR="00C37DEA" w:rsidRPr="00CC173B" w:rsidRDefault="005A6984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7E4168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7.3. ФГБУ «ФЦТ» размещает комплекты КИМ итогового собеседования для проведения итогового собеседования в специальных учебно-воспитательных учреждениях </w:t>
      </w:r>
      <w:r w:rsidRPr="00551DEA">
        <w:rPr>
          <w:sz w:val="26"/>
          <w:szCs w:val="26"/>
        </w:rPr>
        <w:lastRenderedPageBreak/>
        <w:t xml:space="preserve">закрытого типа и в учреждениях, исполняющих наказание в виде лишения свободы, </w:t>
      </w:r>
      <w:r w:rsidR="00F00223" w:rsidRPr="00551DEA">
        <w:rPr>
          <w:sz w:val="26"/>
          <w:szCs w:val="26"/>
        </w:rPr>
        <w:t xml:space="preserve">                       </w:t>
      </w:r>
      <w:r w:rsidRPr="00551DEA">
        <w:rPr>
          <w:sz w:val="26"/>
          <w:szCs w:val="26"/>
        </w:rPr>
        <w:t>на технологическом портале</w:t>
      </w:r>
      <w:r w:rsidR="00F00223" w:rsidRPr="00551DEA">
        <w:rPr>
          <w:sz w:val="26"/>
          <w:szCs w:val="26"/>
        </w:rPr>
        <w:t xml:space="preserve"> </w:t>
      </w:r>
      <w:r w:rsidRPr="00551DEA">
        <w:rPr>
          <w:sz w:val="26"/>
          <w:szCs w:val="26"/>
        </w:rPr>
        <w:t>за 5 календарных дней до даты проведения итогового собеседования.</w:t>
      </w:r>
    </w:p>
    <w:p w:rsidR="007E4168" w:rsidRPr="00CC173B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CC173B">
        <w:rPr>
          <w:sz w:val="26"/>
          <w:szCs w:val="26"/>
        </w:rPr>
        <w:t>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hyperlink r:id="rId14" w:history="1">
        <w:r w:rsidR="00F00223" w:rsidRPr="008A1D50">
          <w:rPr>
            <w:rStyle w:val="aa"/>
            <w:sz w:val="26"/>
            <w:szCs w:val="26"/>
          </w:rPr>
          <w:t>http://fipi.ru</w:t>
        </w:r>
      </w:hyperlink>
      <w:r w:rsidR="00F00223">
        <w:rPr>
          <w:sz w:val="26"/>
          <w:szCs w:val="26"/>
        </w:rPr>
        <w:t>)</w:t>
      </w:r>
      <w:r w:rsidR="00F00223">
        <w:rPr>
          <w:sz w:val="26"/>
          <w:szCs w:val="26"/>
        </w:rPr>
        <w:br/>
      </w:r>
      <w:r w:rsidRPr="00CC173B">
        <w:rPr>
          <w:sz w:val="26"/>
          <w:szCs w:val="26"/>
        </w:rPr>
        <w:t>и тиражирует в необходимом количестве критерии оценивания для экспертов.</w:t>
      </w:r>
      <w:r w:rsidR="00F00223" w:rsidRPr="00F00223">
        <w:t xml:space="preserve"> </w:t>
      </w:r>
    </w:p>
    <w:p w:rsidR="00C37DEA" w:rsidRPr="00BB068D" w:rsidRDefault="00B9385E" w:rsidP="00BB068D">
      <w:pPr>
        <w:pStyle w:val="1"/>
        <w:rPr>
          <w:rFonts w:ascii="Times New Roman" w:hAnsi="Times New Roman" w:cs="Times New Roman"/>
        </w:rPr>
      </w:pPr>
      <w:bookmarkStart w:id="17" w:name="_Toc26878807"/>
      <w:bookmarkStart w:id="18" w:name="_Toc26879488"/>
      <w:r w:rsidRPr="00BB068D">
        <w:rPr>
          <w:rFonts w:ascii="Times New Roman" w:hAnsi="Times New Roman" w:cs="Times New Roman"/>
          <w:color w:val="auto"/>
        </w:rPr>
        <w:t>8</w:t>
      </w:r>
      <w:r w:rsidR="00C37DEA" w:rsidRPr="00BB068D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B068D">
        <w:rPr>
          <w:rFonts w:ascii="Times New Roman" w:hAnsi="Times New Roman" w:cs="Times New Roman"/>
          <w:color w:val="auto"/>
        </w:rPr>
        <w:t>собеседования</w:t>
      </w:r>
      <w:bookmarkEnd w:id="17"/>
      <w:bookmarkEnd w:id="18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="00613D7A">
        <w:rPr>
          <w:sz w:val="26"/>
          <w:szCs w:val="26"/>
        </w:rPr>
        <w:t xml:space="preserve">ранее </w:t>
      </w:r>
      <w:r w:rsidR="00010A83">
        <w:rPr>
          <w:sz w:val="26"/>
          <w:szCs w:val="26"/>
        </w:rPr>
        <w:t>07.30</w:t>
      </w:r>
      <w:r>
        <w:rPr>
          <w:sz w:val="26"/>
          <w:szCs w:val="26"/>
        </w:rPr>
        <w:t xml:space="preserve"> по местному времени технический специалист</w:t>
      </w:r>
      <w:r w:rsidR="00BC1A43">
        <w:rPr>
          <w:sz w:val="26"/>
          <w:szCs w:val="26"/>
        </w:rPr>
        <w:t xml:space="preserve"> образовательной организации</w:t>
      </w:r>
      <w:r>
        <w:rPr>
          <w:sz w:val="26"/>
          <w:szCs w:val="26"/>
        </w:rPr>
        <w:t xml:space="preserve"> получает </w:t>
      </w:r>
      <w:r w:rsidR="00EF6569">
        <w:rPr>
          <w:sz w:val="26"/>
          <w:szCs w:val="26"/>
        </w:rPr>
        <w:t>от РЦОИ</w:t>
      </w:r>
      <w:r w:rsidR="00B0115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тиражирует материалы для проведения итогового собеседования.</w:t>
      </w:r>
    </w:p>
    <w:p w:rsidR="00DB080F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195455">
        <w:rPr>
          <w:sz w:val="26"/>
          <w:szCs w:val="26"/>
        </w:rPr>
        <w:t>.</w:t>
      </w:r>
    </w:p>
    <w:p w:rsidR="00DB080F" w:rsidRDefault="00DB080F" w:rsidP="00F00223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</w:t>
      </w:r>
      <w:r w:rsidRPr="00195455">
        <w:rPr>
          <w:sz w:val="26"/>
          <w:szCs w:val="26"/>
        </w:rPr>
        <w:t xml:space="preserve">в </w:t>
      </w:r>
      <w:r w:rsidR="00195455">
        <w:rPr>
          <w:sz w:val="26"/>
          <w:szCs w:val="26"/>
        </w:rPr>
        <w:t xml:space="preserve">аудитории </w:t>
      </w:r>
      <w:r w:rsidRPr="00195455">
        <w:rPr>
          <w:sz w:val="26"/>
          <w:szCs w:val="26"/>
        </w:rPr>
        <w:t>ожидания</w:t>
      </w:r>
      <w:r w:rsidRPr="00BC7200">
        <w:rPr>
          <w:sz w:val="26"/>
          <w:szCs w:val="26"/>
        </w:rPr>
        <w:t>.</w:t>
      </w:r>
    </w:p>
    <w:p w:rsidR="00E92F8B" w:rsidRDefault="00422D79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В аудиториях проведения итогового собеседования ведется аудиозапись. </w:t>
      </w:r>
      <w:r w:rsidR="003861BC">
        <w:rPr>
          <w:sz w:val="26"/>
          <w:szCs w:val="26"/>
        </w:rPr>
        <w:t>Порядок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</w:t>
      </w:r>
      <w:r w:rsidR="00425950">
        <w:rPr>
          <w:sz w:val="26"/>
          <w:szCs w:val="26"/>
        </w:rPr>
        <w:t>ей</w:t>
      </w:r>
      <w:r w:rsidR="003861BC">
        <w:rPr>
          <w:sz w:val="26"/>
          <w:szCs w:val="26"/>
        </w:rPr>
        <w:t>) определяется ОИВ и доводится до сведения образовательных организаций и (или) мест проведения итогового собеседования, определенных ОИВ.</w:t>
      </w:r>
    </w:p>
    <w:p w:rsidR="00A8667A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422D79">
        <w:rPr>
          <w:sz w:val="26"/>
          <w:szCs w:val="26"/>
        </w:rPr>
        <w:t>5</w:t>
      </w:r>
      <w:r w:rsidRPr="00BC7200">
        <w:rPr>
          <w:sz w:val="26"/>
          <w:szCs w:val="26"/>
        </w:rPr>
        <w:t xml:space="preserve">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="009E61FE">
        <w:rPr>
          <w:sz w:val="26"/>
          <w:szCs w:val="26"/>
        </w:rPr>
        <w:t xml:space="preserve">участника </w:t>
      </w:r>
      <w:r w:rsidR="0042462B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итогово</w:t>
      </w:r>
      <w:r w:rsidR="00F00223">
        <w:rPr>
          <w:sz w:val="26"/>
          <w:szCs w:val="26"/>
        </w:rPr>
        <w:t>го собеседования и сопровождает</w:t>
      </w:r>
      <w:r w:rsidR="009E61FE">
        <w:rPr>
          <w:sz w:val="26"/>
          <w:szCs w:val="26"/>
        </w:rPr>
        <w:t xml:space="preserve"> его</w:t>
      </w:r>
      <w:r w:rsidR="0042462B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</w:t>
      </w:r>
      <w:r w:rsidR="00A04749">
        <w:rPr>
          <w:sz w:val="26"/>
          <w:szCs w:val="26"/>
        </w:rPr>
        <w:t>аудиторию</w:t>
      </w:r>
      <w:r w:rsidR="009E61FE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участника – </w:t>
      </w:r>
      <w:r w:rsidR="00195455">
        <w:rPr>
          <w:sz w:val="26"/>
          <w:szCs w:val="26"/>
        </w:rPr>
        <w:t>в учебный кабинет</w:t>
      </w:r>
      <w:r w:rsidR="00195455"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195455">
        <w:rPr>
          <w:sz w:val="26"/>
          <w:szCs w:val="26"/>
        </w:rPr>
        <w:t xml:space="preserve">. </w:t>
      </w:r>
      <w:r w:rsidR="00A8667A" w:rsidRPr="00195455">
        <w:rPr>
          <w:sz w:val="26"/>
          <w:szCs w:val="26"/>
        </w:rPr>
        <w:t>Затем</w:t>
      </w:r>
      <w:r w:rsidR="00A8667A">
        <w:rPr>
          <w:sz w:val="26"/>
          <w:szCs w:val="26"/>
        </w:rPr>
        <w:t xml:space="preserve"> </w:t>
      </w:r>
      <w:r w:rsidR="00195455">
        <w:rPr>
          <w:sz w:val="26"/>
          <w:szCs w:val="26"/>
        </w:rPr>
        <w:t xml:space="preserve">в аудиторию проведения </w:t>
      </w:r>
      <w:r w:rsidR="00195455" w:rsidRPr="00BC7200">
        <w:rPr>
          <w:sz w:val="26"/>
          <w:szCs w:val="26"/>
        </w:rPr>
        <w:t>итогового собеседования</w:t>
      </w:r>
      <w:r w:rsidR="00195455">
        <w:rPr>
          <w:sz w:val="26"/>
          <w:szCs w:val="26"/>
        </w:rPr>
        <w:t xml:space="preserve"> </w:t>
      </w:r>
      <w:r w:rsidR="00A8667A">
        <w:rPr>
          <w:sz w:val="26"/>
          <w:szCs w:val="26"/>
        </w:rPr>
        <w:t>приглашается новый участник итогового собеседования.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8.6. </w:t>
      </w:r>
      <w:r w:rsidR="00DB080F" w:rsidRPr="001745DE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27045F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8.7. </w:t>
      </w:r>
      <w:r w:rsidR="003861BC">
        <w:rPr>
          <w:sz w:val="26"/>
          <w:szCs w:val="26"/>
        </w:rPr>
        <w:t xml:space="preserve">Если </w:t>
      </w:r>
      <w:r w:rsidR="003861BC" w:rsidRPr="003861BC">
        <w:rPr>
          <w:sz w:val="26"/>
          <w:szCs w:val="26"/>
        </w:rPr>
        <w:t>проверк</w:t>
      </w:r>
      <w:r w:rsidR="003861BC">
        <w:rPr>
          <w:sz w:val="26"/>
          <w:szCs w:val="26"/>
        </w:rPr>
        <w:t>а</w:t>
      </w:r>
      <w:r w:rsidR="003861BC" w:rsidRPr="003861BC">
        <w:rPr>
          <w:sz w:val="26"/>
          <w:szCs w:val="26"/>
        </w:rPr>
        <w:t xml:space="preserve"> ответов участник</w:t>
      </w:r>
      <w:r w:rsidR="00C22BD0">
        <w:rPr>
          <w:sz w:val="26"/>
          <w:szCs w:val="26"/>
        </w:rPr>
        <w:t>ов</w:t>
      </w:r>
      <w:r w:rsidR="003861BC" w:rsidRPr="003861BC">
        <w:rPr>
          <w:sz w:val="26"/>
          <w:szCs w:val="26"/>
        </w:rPr>
        <w:t xml:space="preserve"> итогового собеседования</w:t>
      </w:r>
      <w:r w:rsidR="003861BC">
        <w:rPr>
          <w:sz w:val="26"/>
          <w:szCs w:val="26"/>
        </w:rPr>
        <w:t xml:space="preserve"> проводится </w:t>
      </w:r>
      <w:r w:rsidR="003861BC" w:rsidRPr="003861BC">
        <w:rPr>
          <w:sz w:val="26"/>
          <w:szCs w:val="26"/>
        </w:rPr>
        <w:t>экспертом после окончания проведения итогового собеседования по аудиозаписям ответов участников итогового собеседования</w:t>
      </w:r>
      <w:r w:rsidR="003861BC">
        <w:rPr>
          <w:sz w:val="26"/>
          <w:szCs w:val="26"/>
        </w:rPr>
        <w:t xml:space="preserve"> (вторая схема) (см. п. 10 настоящих Рекомендаций), то </w:t>
      </w:r>
      <w:r w:rsidR="003861BC" w:rsidRPr="003861BC">
        <w:rPr>
          <w:sz w:val="26"/>
          <w:szCs w:val="26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E92F8B">
        <w:rPr>
          <w:sz w:val="26"/>
          <w:szCs w:val="26"/>
        </w:rPr>
        <w:t>, п</w:t>
      </w:r>
      <w:r w:rsidR="00DB080F" w:rsidRPr="001745DE">
        <w:rPr>
          <w:sz w:val="26"/>
          <w:szCs w:val="26"/>
        </w:rPr>
        <w:t>осле завершения итогового собеседования участник</w:t>
      </w:r>
      <w:r w:rsidR="0027045F">
        <w:rPr>
          <w:sz w:val="26"/>
          <w:szCs w:val="26"/>
        </w:rPr>
        <w:t xml:space="preserve"> по своему желанию</w:t>
      </w:r>
      <w:r w:rsidR="00DB080F" w:rsidRPr="001745DE">
        <w:rPr>
          <w:sz w:val="26"/>
          <w:szCs w:val="26"/>
        </w:rPr>
        <w:t xml:space="preserve"> прослушивает</w:t>
      </w:r>
      <w:r w:rsidR="00E7307F" w:rsidRPr="001745DE">
        <w:rPr>
          <w:sz w:val="26"/>
          <w:szCs w:val="26"/>
        </w:rPr>
        <w:t xml:space="preserve"> аудиозапись</w:t>
      </w:r>
      <w:r w:rsidR="00DB080F" w:rsidRPr="001745DE">
        <w:rPr>
          <w:sz w:val="26"/>
          <w:szCs w:val="26"/>
        </w:rPr>
        <w:t xml:space="preserve"> сво</w:t>
      </w:r>
      <w:r w:rsidR="00E7307F" w:rsidRPr="001745DE">
        <w:rPr>
          <w:sz w:val="26"/>
          <w:szCs w:val="26"/>
        </w:rPr>
        <w:t>его</w:t>
      </w:r>
      <w:r w:rsidR="00DB080F" w:rsidRPr="001745DE">
        <w:rPr>
          <w:sz w:val="26"/>
          <w:szCs w:val="26"/>
        </w:rPr>
        <w:t xml:space="preserve"> ответ</w:t>
      </w:r>
      <w:r w:rsidR="00E7307F" w:rsidRPr="001745DE">
        <w:rPr>
          <w:sz w:val="26"/>
          <w:szCs w:val="26"/>
        </w:rPr>
        <w:t>а</w:t>
      </w:r>
      <w:r w:rsidR="00DB080F" w:rsidRPr="001745DE">
        <w:rPr>
          <w:sz w:val="26"/>
          <w:szCs w:val="26"/>
        </w:rPr>
        <w:t xml:space="preserve"> для того, чтобы убедиться, что аудиозапись про</w:t>
      </w:r>
      <w:r w:rsidR="004E73FE">
        <w:rPr>
          <w:sz w:val="26"/>
          <w:szCs w:val="26"/>
        </w:rPr>
        <w:t>из</w:t>
      </w:r>
      <w:r w:rsidR="00DB080F" w:rsidRPr="001745DE">
        <w:rPr>
          <w:sz w:val="26"/>
          <w:szCs w:val="26"/>
        </w:rPr>
        <w:t xml:space="preserve">ведена без </w:t>
      </w:r>
      <w:r w:rsidR="00DB080F" w:rsidRPr="001745DE">
        <w:rPr>
          <w:sz w:val="26"/>
          <w:szCs w:val="26"/>
        </w:rPr>
        <w:lastRenderedPageBreak/>
        <w:t>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 w:rsidRPr="001745DE">
        <w:rPr>
          <w:sz w:val="26"/>
          <w:szCs w:val="26"/>
        </w:rPr>
        <w:t>.</w:t>
      </w:r>
      <w:r w:rsidR="009E61FE" w:rsidRPr="001745DE">
        <w:rPr>
          <w:sz w:val="26"/>
          <w:szCs w:val="26"/>
        </w:rPr>
        <w:t xml:space="preserve"> </w:t>
      </w:r>
    </w:p>
    <w:p w:rsidR="00FC60E5" w:rsidRDefault="00290CB1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</w:t>
      </w:r>
      <w:r w:rsidR="001F31B6">
        <w:rPr>
          <w:sz w:val="26"/>
          <w:szCs w:val="26"/>
        </w:rPr>
        <w:t>и</w:t>
      </w:r>
      <w:r>
        <w:rPr>
          <w:sz w:val="26"/>
          <w:szCs w:val="26"/>
        </w:rPr>
        <w:t xml:space="preserve"> итогового собеседования </w:t>
      </w:r>
      <w:r w:rsidR="001F31B6">
        <w:rPr>
          <w:sz w:val="26"/>
          <w:szCs w:val="26"/>
        </w:rPr>
        <w:t xml:space="preserve">могут </w:t>
      </w:r>
      <w:r>
        <w:rPr>
          <w:sz w:val="26"/>
          <w:szCs w:val="26"/>
        </w:rPr>
        <w:t>прослушать часть аудиозаписи</w:t>
      </w:r>
      <w:r w:rsidR="001F31B6">
        <w:rPr>
          <w:sz w:val="26"/>
          <w:szCs w:val="26"/>
        </w:rPr>
        <w:t xml:space="preserve"> по своему усмотрению</w:t>
      </w:r>
      <w:r>
        <w:rPr>
          <w:sz w:val="26"/>
          <w:szCs w:val="26"/>
        </w:rPr>
        <w:t>.</w:t>
      </w:r>
    </w:p>
    <w:p w:rsidR="003861BC" w:rsidRDefault="00580F35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42462B">
        <w:rPr>
          <w:sz w:val="26"/>
          <w:szCs w:val="26"/>
        </w:rPr>
        <w:t>е</w:t>
      </w:r>
      <w:r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C22BD0">
        <w:rPr>
          <w:sz w:val="26"/>
          <w:szCs w:val="26"/>
        </w:rPr>
        <w:t>, предусмотренные Порядком.</w:t>
      </w:r>
      <w:r>
        <w:rPr>
          <w:sz w:val="26"/>
          <w:szCs w:val="26"/>
        </w:rPr>
        <w:t xml:space="preserve"> </w:t>
      </w:r>
    </w:p>
    <w:p w:rsidR="00A15100" w:rsidRPr="00D4726F" w:rsidRDefault="00A15100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884A22">
        <w:rPr>
          <w:sz w:val="26"/>
          <w:szCs w:val="26"/>
        </w:rPr>
        <w:t xml:space="preserve">, а при необходимости и в перерывах между прохождением итогового собеседования </w:t>
      </w:r>
      <w:r w:rsidR="00F84B29">
        <w:rPr>
          <w:sz w:val="26"/>
          <w:szCs w:val="26"/>
        </w:rPr>
        <w:t xml:space="preserve">разными </w:t>
      </w:r>
      <w:r w:rsidR="00884A22">
        <w:rPr>
          <w:sz w:val="26"/>
          <w:szCs w:val="26"/>
        </w:rPr>
        <w:t>участниками итогового собеседования</w:t>
      </w:r>
      <w:r>
        <w:rPr>
          <w:sz w:val="26"/>
          <w:szCs w:val="26"/>
        </w:rPr>
        <w:t>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8.8. </w:t>
      </w:r>
      <w:r w:rsidR="00DB080F" w:rsidRPr="00D4726F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 w:rsidRPr="00D4726F">
        <w:rPr>
          <w:sz w:val="26"/>
          <w:szCs w:val="26"/>
        </w:rPr>
        <w:t>аудиторию</w:t>
      </w:r>
      <w:r w:rsidR="00DB080F" w:rsidRPr="00D4726F">
        <w:rPr>
          <w:sz w:val="26"/>
          <w:szCs w:val="26"/>
        </w:rPr>
        <w:t xml:space="preserve"> проведения итогового собеседования. Ответственный организатор образова</w:t>
      </w:r>
      <w:r w:rsidR="00F84B29">
        <w:rPr>
          <w:sz w:val="26"/>
          <w:szCs w:val="26"/>
        </w:rPr>
        <w:t xml:space="preserve">тельной организации </w:t>
      </w:r>
      <w:r w:rsidR="00F84B29" w:rsidRPr="00551DEA">
        <w:rPr>
          <w:sz w:val="26"/>
          <w:szCs w:val="26"/>
        </w:rPr>
        <w:t xml:space="preserve">составляет </w:t>
      </w:r>
      <w:r w:rsidR="00550772" w:rsidRPr="00551DEA">
        <w:rPr>
          <w:sz w:val="26"/>
          <w:szCs w:val="26"/>
        </w:rPr>
        <w:t>«А</w:t>
      </w:r>
      <w:r w:rsidR="00DB080F" w:rsidRPr="00551DEA">
        <w:rPr>
          <w:sz w:val="26"/>
          <w:szCs w:val="26"/>
        </w:rPr>
        <w:t>кт о досрочном завершении итогового собесед</w:t>
      </w:r>
      <w:r w:rsidR="00F84B29" w:rsidRPr="00551DEA">
        <w:rPr>
          <w:sz w:val="26"/>
          <w:szCs w:val="26"/>
        </w:rPr>
        <w:t xml:space="preserve">ования </w:t>
      </w:r>
      <w:r w:rsidR="00550772" w:rsidRPr="00551DEA">
        <w:rPr>
          <w:sz w:val="26"/>
          <w:szCs w:val="26"/>
        </w:rPr>
        <w:t xml:space="preserve">по русскому языку </w:t>
      </w:r>
      <w:r w:rsidR="00F84B29" w:rsidRPr="00551DEA">
        <w:rPr>
          <w:sz w:val="26"/>
          <w:szCs w:val="26"/>
        </w:rPr>
        <w:t>по уважительным причинам</w:t>
      </w:r>
      <w:r w:rsidR="00550772">
        <w:rPr>
          <w:sz w:val="26"/>
          <w:szCs w:val="26"/>
        </w:rPr>
        <w:t>» (приложение 13)</w:t>
      </w:r>
      <w:r w:rsidR="003861BC">
        <w:rPr>
          <w:sz w:val="26"/>
          <w:szCs w:val="26"/>
        </w:rPr>
        <w:t>,</w:t>
      </w:r>
      <w:r w:rsidR="00A8667A" w:rsidRPr="00D4726F">
        <w:rPr>
          <w:sz w:val="26"/>
          <w:szCs w:val="26"/>
        </w:rPr>
        <w:t xml:space="preserve"> а экзаменатор-собеседник</w:t>
      </w:r>
      <w:r w:rsidR="00DB080F" w:rsidRPr="00D4726F">
        <w:rPr>
          <w:sz w:val="26"/>
          <w:szCs w:val="26"/>
        </w:rPr>
        <w:t xml:space="preserve"> внос</w:t>
      </w:r>
      <w:r w:rsidR="005A6984" w:rsidRPr="00D4726F">
        <w:rPr>
          <w:sz w:val="26"/>
          <w:szCs w:val="26"/>
        </w:rPr>
        <w:t>ит</w:t>
      </w:r>
      <w:r w:rsidR="00DB080F" w:rsidRPr="00D4726F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 w:rsidRPr="00D4726F">
        <w:rPr>
          <w:sz w:val="26"/>
          <w:szCs w:val="26"/>
        </w:rPr>
        <w:t xml:space="preserve"> аудитории</w:t>
      </w:r>
      <w:r w:rsidR="00DB080F" w:rsidRPr="00D4726F">
        <w:rPr>
          <w:sz w:val="26"/>
          <w:szCs w:val="26"/>
        </w:rPr>
        <w:t>»</w:t>
      </w:r>
      <w:r w:rsidR="00550772">
        <w:rPr>
          <w:sz w:val="26"/>
          <w:szCs w:val="26"/>
        </w:rPr>
        <w:t xml:space="preserve"> (приложение 8)</w:t>
      </w:r>
      <w:r w:rsidR="00DB080F" w:rsidRPr="00D4726F">
        <w:rPr>
          <w:sz w:val="26"/>
          <w:szCs w:val="26"/>
        </w:rPr>
        <w:t>.</w:t>
      </w:r>
      <w:r w:rsidR="00550772">
        <w:rPr>
          <w:sz w:val="26"/>
          <w:szCs w:val="26"/>
        </w:rPr>
        <w:t xml:space="preserve"> В случае если </w:t>
      </w:r>
      <w:r w:rsidR="00550772" w:rsidRPr="00BC7200">
        <w:rPr>
          <w:sz w:val="26"/>
          <w:szCs w:val="26"/>
        </w:rPr>
        <w:t>проверка</w:t>
      </w:r>
      <w:r w:rsidR="00550772">
        <w:rPr>
          <w:sz w:val="26"/>
          <w:szCs w:val="26"/>
        </w:rPr>
        <w:t xml:space="preserve"> ответов каждого участника</w:t>
      </w:r>
      <w:r w:rsidR="00550772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</w:t>
      </w:r>
      <w:r w:rsidR="00550772">
        <w:rPr>
          <w:sz w:val="26"/>
          <w:szCs w:val="26"/>
        </w:rPr>
        <w:t>, эксперт ставит отметку о досрочном завершении итогового собеседования в форме «Протокол эксперта по оцениванию ответов участников итогового собеседования» (приложение 9).</w:t>
      </w:r>
    </w:p>
    <w:p w:rsidR="00FC60E5" w:rsidRDefault="001745DE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9" w:name="_Toc26878808"/>
      <w:bookmarkStart w:id="20" w:name="_Toc26879489"/>
      <w:r>
        <w:rPr>
          <w:rFonts w:ascii="Times New Roman" w:hAnsi="Times New Roman" w:cs="Times New Roman"/>
          <w:color w:val="auto"/>
        </w:rPr>
        <w:t xml:space="preserve">9. </w:t>
      </w:r>
      <w:r w:rsidR="00BC7200"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BC7200">
        <w:rPr>
          <w:rFonts w:ascii="Times New Roman" w:hAnsi="Times New Roman" w:cs="Times New Roman"/>
          <w:color w:val="auto"/>
        </w:rPr>
        <w:t xml:space="preserve"> 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9"/>
      <w:bookmarkEnd w:id="20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</w:t>
      </w:r>
      <w:r w:rsidR="00301946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</w:t>
      </w:r>
      <w:r w:rsidR="00301946">
        <w:rPr>
          <w:sz w:val="26"/>
          <w:szCs w:val="26"/>
        </w:rPr>
        <w:t xml:space="preserve">в </w:t>
      </w:r>
      <w:r w:rsidR="00301946" w:rsidRPr="00BC7200">
        <w:rPr>
          <w:sz w:val="26"/>
          <w:szCs w:val="26"/>
        </w:rPr>
        <w:t>подпункт</w:t>
      </w:r>
      <w:r w:rsidR="00301946">
        <w:rPr>
          <w:sz w:val="26"/>
          <w:szCs w:val="26"/>
        </w:rPr>
        <w:t>е</w:t>
      </w:r>
      <w:r w:rsidR="00301946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9.5 пункта 9 настоящих Рекомендаций. </w:t>
      </w:r>
    </w:p>
    <w:p w:rsidR="001745DE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</w:t>
      </w:r>
      <w:r w:rsidR="002A7F53">
        <w:rPr>
          <w:sz w:val="26"/>
          <w:szCs w:val="26"/>
        </w:rPr>
        <w:t xml:space="preserve">, в </w:t>
      </w:r>
      <w:r w:rsidRPr="00BC7200">
        <w:rPr>
          <w:sz w:val="26"/>
          <w:szCs w:val="26"/>
        </w:rPr>
        <w:t>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FC60E5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745DE">
        <w:rPr>
          <w:sz w:val="26"/>
          <w:szCs w:val="26"/>
        </w:rPr>
        <w:t>9.3.</w:t>
      </w:r>
      <w:r w:rsidR="001752B8">
        <w:rPr>
          <w:sz w:val="26"/>
          <w:szCs w:val="26"/>
        </w:rPr>
        <w:t xml:space="preserve"> </w:t>
      </w:r>
      <w:r w:rsidR="00985C28" w:rsidRPr="009750AC">
        <w:rPr>
          <w:sz w:val="26"/>
          <w:szCs w:val="26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FC60E5" w:rsidRPr="00C22BD0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sz w:val="26"/>
          <w:szCs w:val="26"/>
        </w:rPr>
        <w:t xml:space="preserve">9.4. </w:t>
      </w:r>
      <w:r w:rsidR="00985C28" w:rsidRPr="003866FA">
        <w:rPr>
          <w:sz w:val="26"/>
          <w:szCs w:val="26"/>
        </w:rPr>
        <w:t>Для участников итогового собеседования с ОВЗ</w:t>
      </w:r>
      <w:r w:rsidR="009750AC">
        <w:rPr>
          <w:sz w:val="26"/>
          <w:szCs w:val="26"/>
        </w:rPr>
        <w:t xml:space="preserve"> </w:t>
      </w:r>
      <w:r w:rsidR="00157379">
        <w:rPr>
          <w:sz w:val="26"/>
          <w:szCs w:val="26"/>
        </w:rPr>
        <w:t xml:space="preserve">(при предъявлении копии рекомендации ПМПК), </w:t>
      </w:r>
      <w:r w:rsidR="00985C28" w:rsidRPr="003866FA">
        <w:rPr>
          <w:sz w:val="26"/>
          <w:szCs w:val="26"/>
        </w:rPr>
        <w:t xml:space="preserve">для участников итогового собеседования – детей-инвалидов и инвалидов (при предъявлении справки, подтверждающей инвалидность) ОИВ, учредители </w:t>
      </w:r>
      <w:r w:rsidR="00985C28" w:rsidRPr="003866FA">
        <w:rPr>
          <w:sz w:val="26"/>
          <w:szCs w:val="26"/>
        </w:rPr>
        <w:lastRenderedPageBreak/>
        <w:t>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беспрепятственный доступ участников итогового собеседования</w:t>
      </w:r>
      <w:r w:rsidR="003861BC">
        <w:rPr>
          <w:sz w:val="26"/>
          <w:szCs w:val="26"/>
        </w:rPr>
        <w:t xml:space="preserve"> в </w:t>
      </w:r>
      <w:r w:rsidR="003861BC" w:rsidRPr="003861BC">
        <w:rPr>
          <w:sz w:val="26"/>
          <w:szCs w:val="26"/>
        </w:rPr>
        <w:t>аудитории ожидания итогового собеседования</w:t>
      </w:r>
      <w:r w:rsidR="003861BC">
        <w:rPr>
          <w:sz w:val="26"/>
          <w:szCs w:val="26"/>
        </w:rPr>
        <w:t xml:space="preserve">,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</w:t>
      </w:r>
      <w:r w:rsidR="003861BC">
        <w:rPr>
          <w:sz w:val="26"/>
          <w:szCs w:val="26"/>
        </w:rPr>
        <w:t xml:space="preserve"> </w:t>
      </w:r>
      <w:r w:rsidR="003861BC" w:rsidRPr="003861BC">
        <w:rPr>
          <w:sz w:val="26"/>
          <w:szCs w:val="26"/>
        </w:rPr>
        <w:t>учебные кабинеты для участников, прошедших итоговое собеседование</w:t>
      </w:r>
      <w:r w:rsidR="003861BC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  <w:r w:rsidR="00FF6311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наличие специальных кресел и других приспособлений</w:t>
      </w:r>
      <w:r w:rsidR="001A74D6">
        <w:rPr>
          <w:sz w:val="26"/>
          <w:szCs w:val="26"/>
        </w:rPr>
        <w:t>)</w:t>
      </w:r>
      <w:r w:rsidRPr="00BC7200">
        <w:rPr>
          <w:sz w:val="26"/>
          <w:szCs w:val="26"/>
        </w:rPr>
        <w:t>;</w:t>
      </w:r>
    </w:p>
    <w:p w:rsidR="00157379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</w:t>
      </w:r>
      <w:r w:rsidR="00FF6311">
        <w:rPr>
          <w:sz w:val="26"/>
          <w:szCs w:val="26"/>
        </w:rPr>
        <w:t xml:space="preserve">я на 30 минут; </w:t>
      </w:r>
    </w:p>
    <w:p w:rsidR="00FF6311" w:rsidRPr="00BC7200" w:rsidRDefault="00FF6311" w:rsidP="00447B1C">
      <w:pPr>
        <w:ind w:firstLine="709"/>
        <w:jc w:val="both"/>
        <w:rPr>
          <w:sz w:val="26"/>
          <w:szCs w:val="26"/>
        </w:rPr>
      </w:pPr>
      <w:r w:rsidRPr="00DA06A7">
        <w:rPr>
          <w:sz w:val="26"/>
          <w:szCs w:val="26"/>
        </w:rPr>
        <w:t>организаци</w:t>
      </w:r>
      <w:r w:rsidR="009750AC">
        <w:rPr>
          <w:sz w:val="26"/>
          <w:szCs w:val="26"/>
        </w:rPr>
        <w:t>я</w:t>
      </w:r>
      <w:r w:rsidRPr="00DA06A7">
        <w:rPr>
          <w:sz w:val="26"/>
          <w:szCs w:val="26"/>
        </w:rPr>
        <w:t xml:space="preserve"> </w:t>
      </w:r>
      <w:r w:rsidR="00DA06A7">
        <w:rPr>
          <w:sz w:val="26"/>
          <w:szCs w:val="26"/>
        </w:rPr>
        <w:t xml:space="preserve">питания и </w:t>
      </w:r>
      <w:r w:rsidRPr="00DA06A7">
        <w:rPr>
          <w:sz w:val="26"/>
          <w:szCs w:val="26"/>
        </w:rPr>
        <w:t>перерывов для проведения необходимых лечебных и профилактических мероприятий во время проведения итогового собеседования.</w:t>
      </w:r>
    </w:p>
    <w:p w:rsidR="00FC60E5" w:rsidRDefault="00615490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="00985C28" w:rsidRPr="00DA06A7">
        <w:rPr>
          <w:sz w:val="26"/>
          <w:szCs w:val="26"/>
        </w:rPr>
        <w:t>Для участников итогового собеседования с ОВЗ</w:t>
      </w:r>
      <w:r w:rsidR="003866FA" w:rsidRPr="00DA06A7">
        <w:rPr>
          <w:sz w:val="26"/>
          <w:szCs w:val="26"/>
        </w:rPr>
        <w:t xml:space="preserve"> </w:t>
      </w:r>
      <w:r w:rsidR="00D60C0A">
        <w:rPr>
          <w:sz w:val="26"/>
          <w:szCs w:val="26"/>
        </w:rPr>
        <w:t>(</w:t>
      </w:r>
      <w:r w:rsidR="00985C28" w:rsidRPr="00DA06A7">
        <w:rPr>
          <w:sz w:val="26"/>
          <w:szCs w:val="26"/>
        </w:rPr>
        <w:t>при предъявлении копии рекомендаций ПМПК</w:t>
      </w:r>
      <w:r w:rsidR="00985C28" w:rsidRPr="00D60C0A">
        <w:rPr>
          <w:sz w:val="26"/>
          <w:szCs w:val="26"/>
        </w:rPr>
        <w:t>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</w:t>
      </w:r>
      <w:r w:rsidR="00985C28" w:rsidRPr="00DA06A7">
        <w:rPr>
          <w:sz w:val="26"/>
          <w:szCs w:val="26"/>
        </w:rPr>
        <w:t>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</w:t>
      </w:r>
      <w:r w:rsidR="00625BEF">
        <w:rPr>
          <w:sz w:val="26"/>
          <w:szCs w:val="26"/>
        </w:rPr>
        <w:t xml:space="preserve">указанным выше категориям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оформление </w:t>
      </w:r>
      <w:r w:rsidR="009750AC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 xml:space="preserve"> итогового собеседования рельефно-точечным шрифтом Брайля</w:t>
      </w:r>
      <w:r w:rsidR="00B22045">
        <w:rPr>
          <w:rStyle w:val="a7"/>
          <w:sz w:val="26"/>
          <w:szCs w:val="26"/>
        </w:rPr>
        <w:footnoteReference w:id="3"/>
      </w:r>
      <w:r w:rsidRPr="00BC7200">
        <w:rPr>
          <w:sz w:val="26"/>
          <w:szCs w:val="26"/>
        </w:rPr>
        <w:t xml:space="preserve"> или в виде электронного документа, доступного с помощью компьютера.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в день проведения итогового собеседования в присутствии члена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увеличенном размере</w:t>
      </w:r>
      <w:r w:rsidR="0005503D">
        <w:rPr>
          <w:rStyle w:val="a7"/>
          <w:sz w:val="26"/>
          <w:szCs w:val="26"/>
        </w:rPr>
        <w:footnoteReference w:id="4"/>
      </w:r>
      <w:r w:rsidR="002E13E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447B1C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:rsidR="00FC60E5" w:rsidRDefault="006C44AA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985C28" w:rsidRPr="00BC7200">
        <w:rPr>
          <w:sz w:val="26"/>
          <w:szCs w:val="26"/>
        </w:rPr>
        <w:t>ривлечение</w:t>
      </w:r>
      <w:r w:rsidR="00615490">
        <w:rPr>
          <w:sz w:val="26"/>
          <w:szCs w:val="26"/>
        </w:rPr>
        <w:t xml:space="preserve"> </w:t>
      </w:r>
      <w:r w:rsidR="00615490" w:rsidRPr="00BC7200">
        <w:rPr>
          <w:sz w:val="26"/>
          <w:szCs w:val="26"/>
        </w:rPr>
        <w:t>в качестве экзаменатор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>-собеседник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 xml:space="preserve"> </w:t>
      </w:r>
      <w:r w:rsidR="009750AC" w:rsidRPr="00BC7200">
        <w:rPr>
          <w:sz w:val="26"/>
          <w:szCs w:val="26"/>
        </w:rPr>
        <w:t>специалист</w:t>
      </w:r>
      <w:r w:rsidR="009750AC">
        <w:rPr>
          <w:sz w:val="26"/>
          <w:szCs w:val="26"/>
        </w:rPr>
        <w:t xml:space="preserve">а - </w:t>
      </w:r>
      <w:r w:rsidR="00615490">
        <w:rPr>
          <w:sz w:val="26"/>
          <w:szCs w:val="26"/>
        </w:rPr>
        <w:t>дефектолог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>, психолог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 или педагог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, </w:t>
      </w:r>
      <w:r w:rsidR="00985C28" w:rsidRPr="00BC7200">
        <w:rPr>
          <w:sz w:val="26"/>
          <w:szCs w:val="26"/>
        </w:rPr>
        <w:t xml:space="preserve">с которым указанный участник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знаком</w:t>
      </w:r>
      <w:r w:rsidR="00615490">
        <w:rPr>
          <w:sz w:val="26"/>
          <w:szCs w:val="26"/>
        </w:rPr>
        <w:t>.</w:t>
      </w:r>
      <w:r w:rsidR="00625BEF">
        <w:rPr>
          <w:sz w:val="26"/>
          <w:szCs w:val="26"/>
        </w:rPr>
        <w:t xml:space="preserve"> В </w:t>
      </w:r>
      <w:r w:rsidR="009750AC">
        <w:rPr>
          <w:sz w:val="26"/>
          <w:szCs w:val="26"/>
        </w:rPr>
        <w:t xml:space="preserve">исключительных </w:t>
      </w:r>
      <w:r w:rsidR="00625BEF">
        <w:rPr>
          <w:sz w:val="26"/>
          <w:szCs w:val="26"/>
        </w:rPr>
        <w:t>случа</w:t>
      </w:r>
      <w:r w:rsidR="009750AC">
        <w:rPr>
          <w:sz w:val="26"/>
          <w:szCs w:val="26"/>
        </w:rPr>
        <w:t>ях при</w:t>
      </w:r>
      <w:r w:rsidR="00625BEF">
        <w:rPr>
          <w:sz w:val="26"/>
          <w:szCs w:val="26"/>
        </w:rPr>
        <w:t xml:space="preserve"> необходимости </w:t>
      </w:r>
      <w:r w:rsidR="00DB1505">
        <w:rPr>
          <w:sz w:val="26"/>
          <w:szCs w:val="26"/>
        </w:rPr>
        <w:t xml:space="preserve">и при наличии необходимых компетенций </w:t>
      </w:r>
      <w:r w:rsidR="00625BEF">
        <w:rPr>
          <w:sz w:val="26"/>
          <w:szCs w:val="26"/>
        </w:rPr>
        <w:t>в качестве экзаменатора-собеседника может быть привлечен родитель участника итогового собеседования.</w:t>
      </w:r>
      <w:r w:rsidR="00985C28" w:rsidRPr="00BC7200">
        <w:rPr>
          <w:sz w:val="26"/>
          <w:szCs w:val="26"/>
        </w:rPr>
        <w:t xml:space="preserve"> Оценивание работ таких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 w:rsidR="006C2354">
        <w:rPr>
          <w:sz w:val="26"/>
          <w:szCs w:val="26"/>
        </w:rPr>
        <w:t xml:space="preserve"> </w:t>
      </w:r>
      <w:r w:rsidR="003D06D0">
        <w:rPr>
          <w:sz w:val="26"/>
          <w:szCs w:val="26"/>
        </w:rPr>
        <w:t>(</w:t>
      </w:r>
      <w:r w:rsidR="006C2354">
        <w:rPr>
          <w:sz w:val="26"/>
          <w:szCs w:val="26"/>
        </w:rPr>
        <w:t xml:space="preserve">п. 10.2 </w:t>
      </w:r>
      <w:r w:rsidR="00A26796">
        <w:rPr>
          <w:sz w:val="26"/>
          <w:szCs w:val="26"/>
        </w:rPr>
        <w:t xml:space="preserve">настоящих </w:t>
      </w:r>
      <w:r w:rsidR="006C2354">
        <w:rPr>
          <w:sz w:val="26"/>
          <w:szCs w:val="26"/>
        </w:rPr>
        <w:t>Рекомендаций</w:t>
      </w:r>
      <w:r w:rsidR="00985C28" w:rsidRPr="00BC7200">
        <w:rPr>
          <w:sz w:val="26"/>
          <w:szCs w:val="26"/>
        </w:rPr>
        <w:t xml:space="preserve">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="00985C28" w:rsidRPr="00BC7200">
        <w:rPr>
          <w:sz w:val="26"/>
          <w:szCs w:val="26"/>
        </w:rPr>
        <w:t xml:space="preserve"> не должен присутствовать эксперт, оценивание </w:t>
      </w:r>
      <w:r w:rsidR="00261D23">
        <w:rPr>
          <w:sz w:val="26"/>
          <w:szCs w:val="26"/>
        </w:rPr>
        <w:t>осуществляется</w:t>
      </w:r>
      <w:r w:rsidR="00985C28" w:rsidRPr="00BC7200">
        <w:rPr>
          <w:sz w:val="26"/>
          <w:szCs w:val="26"/>
        </w:rPr>
        <w:t xml:space="preserve"> по завершении проведения итогового собеседования на основе аудиозаписи устного ответа участника. </w:t>
      </w:r>
    </w:p>
    <w:p w:rsid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51195">
        <w:rPr>
          <w:b/>
          <w:sz w:val="26"/>
          <w:szCs w:val="26"/>
        </w:rPr>
        <w:t>Для участников</w:t>
      </w:r>
      <w:r>
        <w:rPr>
          <w:sz w:val="26"/>
          <w:szCs w:val="26"/>
        </w:rPr>
        <w:t xml:space="preserve"> </w:t>
      </w:r>
      <w:r w:rsidRPr="00BC7200">
        <w:rPr>
          <w:b/>
          <w:sz w:val="26"/>
          <w:szCs w:val="26"/>
        </w:rPr>
        <w:t>итогового собеседования</w:t>
      </w:r>
      <w:r>
        <w:rPr>
          <w:b/>
          <w:sz w:val="26"/>
          <w:szCs w:val="26"/>
        </w:rPr>
        <w:t xml:space="preserve"> с нарушениями опорно-двигательного аппарата:</w:t>
      </w:r>
    </w:p>
    <w:p w:rsidR="003D06D0" w:rsidRP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1195">
        <w:rPr>
          <w:sz w:val="26"/>
          <w:szCs w:val="26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295E3A" w:rsidRDefault="002155A5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9.6. </w:t>
      </w:r>
      <w:r w:rsidR="00A7551A">
        <w:rPr>
          <w:sz w:val="26"/>
          <w:szCs w:val="26"/>
        </w:rPr>
        <w:t xml:space="preserve">ОИВ </w:t>
      </w:r>
      <w:r w:rsidR="00A7551A" w:rsidRPr="00A7551A">
        <w:rPr>
          <w:sz w:val="26"/>
          <w:szCs w:val="26"/>
        </w:rPr>
        <w:t xml:space="preserve">самостоятельно определяют категории участников итогового собеседования с </w:t>
      </w:r>
      <w:r w:rsidR="00A7551A">
        <w:rPr>
          <w:sz w:val="26"/>
          <w:szCs w:val="26"/>
        </w:rPr>
        <w:t>ОВЗ</w:t>
      </w:r>
      <w:r w:rsidR="00A7551A" w:rsidRPr="00A7551A">
        <w:rPr>
          <w:sz w:val="26"/>
          <w:szCs w:val="26"/>
        </w:rPr>
        <w:t xml:space="preserve">, участников итогового собеседования - детей-инвалидов 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 </w:t>
      </w:r>
    </w:p>
    <w:p w:rsidR="00A7551A" w:rsidRDefault="00A7551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Указанным участникам итогового собеседования </w:t>
      </w:r>
      <w:r w:rsidRPr="00A7551A">
        <w:rPr>
          <w:sz w:val="26"/>
          <w:szCs w:val="26"/>
        </w:rPr>
        <w:t>предоставляется право выполнить только те задания КИМ итогового собеседования, которые с учетом особенност</w:t>
      </w:r>
      <w:r w:rsidR="00295E3A">
        <w:rPr>
          <w:sz w:val="26"/>
          <w:szCs w:val="26"/>
        </w:rPr>
        <w:t>ей</w:t>
      </w:r>
      <w:r w:rsidRPr="00A7551A">
        <w:rPr>
          <w:sz w:val="26"/>
          <w:szCs w:val="26"/>
        </w:rPr>
        <w:t xml:space="preserve"> психофизического развития посильны им для выполнения</w:t>
      </w:r>
      <w:r>
        <w:rPr>
          <w:sz w:val="26"/>
          <w:szCs w:val="26"/>
        </w:rPr>
        <w:t>.</w:t>
      </w:r>
    </w:p>
    <w:p w:rsidR="00C22BD0" w:rsidRDefault="00985C28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 xml:space="preserve">баллов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указанной выше категории участников итогового собеседования за выполнение </w:t>
      </w:r>
      <w:r w:rsidR="006C2354">
        <w:rPr>
          <w:rFonts w:eastAsiaTheme="minorHAnsi"/>
          <w:sz w:val="26"/>
          <w:szCs w:val="26"/>
          <w:lang w:eastAsia="en-US"/>
        </w:rPr>
        <w:t xml:space="preserve">заданий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</w:t>
      </w:r>
      <w:r w:rsidR="00A7551A">
        <w:rPr>
          <w:rFonts w:eastAsiaTheme="minorHAnsi"/>
          <w:sz w:val="26"/>
          <w:szCs w:val="26"/>
          <w:lang w:eastAsia="en-US"/>
        </w:rPr>
        <w:t>этих целях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ОИВ разраб</w:t>
      </w:r>
      <w:r w:rsidR="00A7551A">
        <w:rPr>
          <w:rFonts w:eastAsiaTheme="minorHAnsi"/>
          <w:sz w:val="26"/>
          <w:szCs w:val="26"/>
          <w:lang w:eastAsia="en-US"/>
        </w:rPr>
        <w:t>атывают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соответствующую шкалу (шкалы) оценивания заданий итогового собеседования, применимую</w:t>
      </w:r>
      <w:r w:rsidR="0005503D">
        <w:rPr>
          <w:rFonts w:eastAsiaTheme="minorHAnsi"/>
          <w:sz w:val="26"/>
          <w:szCs w:val="26"/>
          <w:lang w:eastAsia="en-US"/>
        </w:rPr>
        <w:t xml:space="preserve"> </w:t>
      </w:r>
      <w:r w:rsidR="008A0D71">
        <w:rPr>
          <w:rFonts w:eastAsiaTheme="minorHAnsi"/>
          <w:sz w:val="26"/>
          <w:szCs w:val="26"/>
          <w:lang w:eastAsia="en-US"/>
        </w:rPr>
        <w:t>(</w:t>
      </w:r>
      <w:r w:rsidR="0005503D">
        <w:rPr>
          <w:rFonts w:eastAsiaTheme="minorHAnsi"/>
          <w:sz w:val="26"/>
          <w:szCs w:val="26"/>
          <w:lang w:eastAsia="en-US"/>
        </w:rPr>
        <w:t>-</w:t>
      </w:r>
      <w:r w:rsidR="008A0D71">
        <w:rPr>
          <w:rFonts w:eastAsiaTheme="minorHAnsi"/>
          <w:sz w:val="26"/>
          <w:szCs w:val="26"/>
          <w:lang w:eastAsia="en-US"/>
        </w:rPr>
        <w:t>мые)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для названной категории участников итогового собеседования. </w:t>
      </w:r>
    </w:p>
    <w:p w:rsidR="00D60C0A" w:rsidRDefault="005A6984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Основанием для</w:t>
      </w:r>
      <w:r w:rsidR="003861BC">
        <w:rPr>
          <w:rFonts w:eastAsiaTheme="minorHAnsi"/>
          <w:sz w:val="26"/>
          <w:szCs w:val="26"/>
          <w:lang w:eastAsia="en-US"/>
        </w:rPr>
        <w:t xml:space="preserve">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</w:t>
      </w:r>
      <w:r>
        <w:rPr>
          <w:rFonts w:eastAsiaTheme="minorHAnsi"/>
          <w:sz w:val="26"/>
          <w:szCs w:val="26"/>
          <w:lang w:eastAsia="en-US"/>
        </w:rPr>
        <w:t xml:space="preserve"> являются соответствующие рекомендации ПМПК.</w:t>
      </w:r>
    </w:p>
    <w:p w:rsidR="003861BC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Перечень нозологических категорий, для которых предусмотрено выполнение отдельных заданий КИМ итогового собеседования, </w:t>
      </w:r>
      <w:r w:rsidR="000A50DC">
        <w:rPr>
          <w:rFonts w:eastAsiaTheme="minorHAnsi"/>
          <w:sz w:val="26"/>
          <w:szCs w:val="26"/>
          <w:lang w:eastAsia="en-US"/>
        </w:rPr>
        <w:t xml:space="preserve">а также претендующих на уменьшение минимального количества баллов, необходимого для получения «зачета», </w:t>
      </w:r>
      <w:r>
        <w:rPr>
          <w:rFonts w:eastAsiaTheme="minorHAnsi"/>
          <w:sz w:val="26"/>
          <w:szCs w:val="26"/>
          <w:lang w:eastAsia="en-US"/>
        </w:rPr>
        <w:t xml:space="preserve">различные формы выполнения заданий, критерии оценивания заданий итогового собеседования, 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12. </w:t>
      </w:r>
    </w:p>
    <w:p w:rsidR="009941E2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</w:t>
      </w:r>
      <w:r w:rsidR="00447B1C">
        <w:rPr>
          <w:rFonts w:eastAsiaTheme="minorHAnsi"/>
          <w:sz w:val="26"/>
          <w:szCs w:val="26"/>
          <w:lang w:eastAsia="en-US"/>
        </w:rPr>
        <w:t>ень не является исчерпывающим.</w:t>
      </w:r>
    </w:p>
    <w:p w:rsidR="00FC60E5" w:rsidRPr="003D06D0" w:rsidRDefault="00FC60E5" w:rsidP="003D06D0">
      <w:pPr>
        <w:pStyle w:val="1"/>
        <w:rPr>
          <w:sz w:val="36"/>
        </w:rPr>
      </w:pPr>
      <w:bookmarkStart w:id="21" w:name="_Toc26878809"/>
      <w:bookmarkStart w:id="22" w:name="_Toc26879490"/>
      <w:r w:rsidRPr="003D06D0">
        <w:rPr>
          <w:color w:val="auto"/>
        </w:rPr>
        <w:t>10. Порядок проверки и оценивания итогового собеседования</w:t>
      </w:r>
      <w:bookmarkEnd w:id="21"/>
      <w:bookmarkEnd w:id="22"/>
      <w:r w:rsidRPr="003D06D0">
        <w:rPr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>омиссии по проверке</w:t>
      </w:r>
      <w:r w:rsidR="009953CF" w:rsidRPr="009953CF">
        <w:t xml:space="preserve"> </w:t>
      </w:r>
      <w:r w:rsidR="009953CF" w:rsidRPr="009953CF">
        <w:rPr>
          <w:sz w:val="26"/>
          <w:szCs w:val="26"/>
        </w:rPr>
        <w:t>итогового 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Эксперты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должны соответствовать </w:t>
      </w:r>
      <w:r w:rsidRPr="00BC7200">
        <w:rPr>
          <w:sz w:val="26"/>
          <w:szCs w:val="26"/>
        </w:rPr>
        <w:lastRenderedPageBreak/>
        <w:t xml:space="preserve">указанным ниже требованиям.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002136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настоящие </w:t>
      </w:r>
      <w:r w:rsidR="00C37DEA"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применять установленные критерии </w:t>
      </w:r>
      <w:r w:rsidR="00002136" w:rsidRPr="00BC7200">
        <w:rPr>
          <w:sz w:val="26"/>
          <w:szCs w:val="26"/>
        </w:rPr>
        <w:t>оцен</w:t>
      </w:r>
      <w:r w:rsidR="00002136">
        <w:rPr>
          <w:sz w:val="26"/>
          <w:szCs w:val="26"/>
        </w:rPr>
        <w:t>ивания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>, учредителей, 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447B1C">
        <w:rPr>
          <w:sz w:val="26"/>
          <w:szCs w:val="26"/>
        </w:rPr>
        <w:t>).</w:t>
      </w:r>
    </w:p>
    <w:p w:rsidR="00B4518C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r w:rsidR="00447B1C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при необходимости</w:t>
      </w:r>
      <w:r w:rsidR="00002136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</w:t>
      </w:r>
      <w:r w:rsidR="00002136">
        <w:rPr>
          <w:sz w:val="26"/>
          <w:szCs w:val="26"/>
        </w:rPr>
        <w:t>вносит</w:t>
      </w:r>
      <w:r w:rsidRPr="00BC7200">
        <w:rPr>
          <w:sz w:val="26"/>
          <w:szCs w:val="26"/>
        </w:rPr>
        <w:t xml:space="preserve">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447B1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 при необходимости </w:t>
      </w:r>
      <w:r w:rsidR="00244589">
        <w:rPr>
          <w:sz w:val="26"/>
          <w:szCs w:val="26"/>
        </w:rPr>
        <w:t>может</w:t>
      </w:r>
      <w:r>
        <w:rPr>
          <w:sz w:val="26"/>
          <w:szCs w:val="26"/>
        </w:rPr>
        <w:t xml:space="preserve"> пользоваться </w:t>
      </w:r>
      <w:r w:rsidR="002F7BC6">
        <w:rPr>
          <w:sz w:val="26"/>
          <w:szCs w:val="26"/>
        </w:rPr>
        <w:t>листами бумаги для черновиков</w:t>
      </w:r>
      <w:r>
        <w:rPr>
          <w:sz w:val="26"/>
          <w:szCs w:val="26"/>
        </w:rPr>
        <w:t>.</w:t>
      </w:r>
    </w:p>
    <w:p w:rsidR="00B4518C" w:rsidRPr="00BC7200" w:rsidRDefault="00B4518C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Default="00C07025" w:rsidP="00447B1C">
      <w:pPr>
        <w:ind w:firstLine="709"/>
        <w:jc w:val="both"/>
        <w:rPr>
          <w:sz w:val="26"/>
          <w:szCs w:val="26"/>
        </w:rPr>
      </w:pPr>
      <w:r w:rsidRPr="00C07025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>
        <w:rPr>
          <w:sz w:val="26"/>
          <w:szCs w:val="26"/>
        </w:rPr>
        <w:t>,  п</w:t>
      </w:r>
      <w:r w:rsidRPr="001745DE">
        <w:rPr>
          <w:sz w:val="26"/>
          <w:szCs w:val="26"/>
        </w:rPr>
        <w:t>осле завершения итогового собеседования участник</w:t>
      </w:r>
      <w:r>
        <w:rPr>
          <w:sz w:val="26"/>
          <w:szCs w:val="26"/>
        </w:rPr>
        <w:t xml:space="preserve"> по своему желанию</w:t>
      </w:r>
      <w:r w:rsidRPr="001745DE">
        <w:rPr>
          <w:sz w:val="26"/>
          <w:szCs w:val="26"/>
        </w:rPr>
        <w:t xml:space="preserve"> прослушивает аудиозапись своего ответа для того, чтобы убедиться, что аудиозапись про</w:t>
      </w:r>
      <w:r w:rsidR="00461650">
        <w:rPr>
          <w:sz w:val="26"/>
          <w:szCs w:val="26"/>
        </w:rPr>
        <w:t>из</w:t>
      </w:r>
      <w:r w:rsidRPr="001745DE">
        <w:rPr>
          <w:sz w:val="26"/>
          <w:szCs w:val="26"/>
        </w:rPr>
        <w:t>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Воспроизведение </w:t>
      </w:r>
      <w:r w:rsidRPr="00BC7200">
        <w:rPr>
          <w:sz w:val="26"/>
          <w:szCs w:val="26"/>
        </w:rPr>
        <w:lastRenderedPageBreak/>
        <w:t>аудиозаписи может быть произведено экзаменатором-собеседником или техническим специалистом (по усмотрению образовательной организации</w:t>
      </w:r>
      <w:r w:rsidR="00461650">
        <w:rPr>
          <w:sz w:val="26"/>
          <w:szCs w:val="26"/>
        </w:rPr>
        <w:t>).</w:t>
      </w:r>
    </w:p>
    <w:p w:rsidR="003861BC" w:rsidRDefault="00C472AF" w:rsidP="00447B1C">
      <w:pPr>
        <w:ind w:firstLine="709"/>
        <w:jc w:val="both"/>
        <w:rPr>
          <w:sz w:val="26"/>
          <w:szCs w:val="26"/>
        </w:rPr>
      </w:pPr>
      <w:r w:rsidRPr="00C472AF"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5174B2">
        <w:rPr>
          <w:sz w:val="26"/>
          <w:szCs w:val="26"/>
        </w:rPr>
        <w:t>е</w:t>
      </w:r>
      <w:r w:rsidRPr="00C472AF"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766866">
        <w:rPr>
          <w:sz w:val="26"/>
          <w:szCs w:val="26"/>
        </w:rPr>
        <w:t>, предусмотренные Порядком</w:t>
      </w:r>
      <w:r w:rsidRPr="00C472AF">
        <w:rPr>
          <w:sz w:val="26"/>
          <w:szCs w:val="26"/>
        </w:rPr>
        <w:t xml:space="preserve">. </w:t>
      </w:r>
    </w:p>
    <w:p w:rsidR="005174B2" w:rsidRPr="00BC7200" w:rsidRDefault="005174B2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447B1C">
        <w:rPr>
          <w:sz w:val="26"/>
          <w:szCs w:val="26"/>
        </w:rPr>
        <w:t xml:space="preserve">, </w:t>
      </w:r>
      <w:r w:rsidR="00447B1C" w:rsidRPr="00447B1C">
        <w:rPr>
          <w:sz w:val="26"/>
          <w:szCs w:val="26"/>
        </w:rPr>
        <w:t>а при необходимости и в перерывах между прохождением итогового собеседования разными участниками итогового собеседования.</w:t>
      </w:r>
    </w:p>
    <w:p w:rsidR="0009647D" w:rsidRDefault="00002136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BC7200">
        <w:rPr>
          <w:color w:val="000000" w:themeColor="text1"/>
          <w:sz w:val="26"/>
          <w:szCs w:val="26"/>
        </w:rPr>
        <w:t>Зач</w:t>
      </w:r>
      <w:r>
        <w:rPr>
          <w:color w:val="000000" w:themeColor="text1"/>
          <w:sz w:val="26"/>
          <w:szCs w:val="26"/>
        </w:rPr>
        <w:t>е</w:t>
      </w:r>
      <w:r w:rsidRPr="00BC7200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>»</w:t>
      </w:r>
      <w:r w:rsidRPr="00BC7200">
        <w:rPr>
          <w:color w:val="000000" w:themeColor="text1"/>
          <w:sz w:val="26"/>
          <w:szCs w:val="26"/>
        </w:rPr>
        <w:t xml:space="preserve"> </w:t>
      </w:r>
      <w:r w:rsidR="00B4518C" w:rsidRPr="00BC7200">
        <w:rPr>
          <w:color w:val="000000" w:themeColor="text1"/>
          <w:sz w:val="26"/>
          <w:szCs w:val="26"/>
        </w:rPr>
        <w:t>выставляется участникам</w:t>
      </w:r>
      <w:r>
        <w:rPr>
          <w:color w:val="000000" w:themeColor="text1"/>
          <w:sz w:val="26"/>
          <w:szCs w:val="26"/>
        </w:rPr>
        <w:t xml:space="preserve"> итогового собеседования</w:t>
      </w:r>
      <w:r w:rsidR="00B4518C" w:rsidRPr="00BC7200">
        <w:rPr>
          <w:color w:val="000000" w:themeColor="text1"/>
          <w:sz w:val="26"/>
          <w:szCs w:val="26"/>
        </w:rPr>
        <w:t xml:space="preserve">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FE26FC">
        <w:rPr>
          <w:color w:val="000000" w:themeColor="text1"/>
          <w:sz w:val="26"/>
          <w:szCs w:val="26"/>
        </w:rPr>
        <w:t>КИМ</w:t>
      </w:r>
      <w:r w:rsidR="0009647D">
        <w:rPr>
          <w:color w:val="000000" w:themeColor="text1"/>
          <w:sz w:val="26"/>
          <w:szCs w:val="26"/>
        </w:rPr>
        <w:t xml:space="preserve">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</w:t>
      </w:r>
      <w:r w:rsidR="0009647D">
        <w:rPr>
          <w:color w:val="000000" w:themeColor="text1"/>
          <w:sz w:val="26"/>
          <w:szCs w:val="26"/>
        </w:rPr>
        <w:t xml:space="preserve">, представленными в приложении 6 настоящих Рекомендаций. </w:t>
      </w:r>
    </w:p>
    <w:p w:rsidR="00D25CD1" w:rsidRDefault="0009647D" w:rsidP="00447B1C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На </w:t>
      </w:r>
      <w:r w:rsidR="002F7BC6">
        <w:rPr>
          <w:color w:val="000000" w:themeColor="text1"/>
          <w:sz w:val="26"/>
          <w:szCs w:val="26"/>
        </w:rPr>
        <w:t xml:space="preserve">категории </w:t>
      </w:r>
      <w:r>
        <w:rPr>
          <w:color w:val="000000" w:themeColor="text1"/>
          <w:sz w:val="26"/>
          <w:szCs w:val="26"/>
        </w:rPr>
        <w:t xml:space="preserve">участников итогового собеседования, </w:t>
      </w:r>
      <w:r w:rsidR="002F7BC6">
        <w:rPr>
          <w:color w:val="000000" w:themeColor="text1"/>
          <w:sz w:val="26"/>
          <w:szCs w:val="26"/>
        </w:rPr>
        <w:t>перечисленных</w:t>
      </w:r>
      <w:r w:rsid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пункте 9.6. </w:t>
      </w:r>
      <w:r w:rsidR="00FE26FC">
        <w:rPr>
          <w:color w:val="000000" w:themeColor="text1"/>
          <w:sz w:val="26"/>
          <w:szCs w:val="26"/>
        </w:rPr>
        <w:t>настоящих</w:t>
      </w:r>
      <w:r>
        <w:rPr>
          <w:color w:val="000000" w:themeColor="text1"/>
          <w:sz w:val="26"/>
          <w:szCs w:val="26"/>
        </w:rPr>
        <w:t xml:space="preserve">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</w:t>
      </w:r>
      <w:r w:rsidR="00FF662F">
        <w:rPr>
          <w:rFonts w:eastAsiaTheme="minorHAnsi"/>
          <w:sz w:val="26"/>
          <w:szCs w:val="26"/>
          <w:lang w:eastAsia="en-US"/>
        </w:rPr>
        <w:t>ых</w:t>
      </w:r>
      <w:r w:rsidRPr="00BC7200">
        <w:rPr>
          <w:rFonts w:eastAsiaTheme="minorHAnsi"/>
          <w:sz w:val="26"/>
          <w:szCs w:val="26"/>
          <w:lang w:eastAsia="en-US"/>
        </w:rPr>
        <w:t xml:space="preserve"> категори</w:t>
      </w:r>
      <w:r w:rsidR="00FF662F">
        <w:rPr>
          <w:rFonts w:eastAsiaTheme="minorHAnsi"/>
          <w:sz w:val="26"/>
          <w:szCs w:val="26"/>
          <w:lang w:eastAsia="en-US"/>
        </w:rPr>
        <w:t>й</w:t>
      </w:r>
      <w:r w:rsidRPr="00BC7200">
        <w:rPr>
          <w:rFonts w:eastAsiaTheme="minorHAnsi"/>
          <w:sz w:val="26"/>
          <w:szCs w:val="26"/>
          <w:lang w:eastAsia="en-US"/>
        </w:rPr>
        <w:t xml:space="preserve">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  <w:r w:rsidR="003861BC">
        <w:rPr>
          <w:rFonts w:eastAsiaTheme="minorHAnsi"/>
          <w:sz w:val="26"/>
          <w:szCs w:val="26"/>
          <w:lang w:eastAsia="en-US"/>
        </w:rPr>
        <w:t xml:space="preserve"> Информация о принятых на уровне ОИВ минимальном количестве и максимальном количестве баллов</w:t>
      </w:r>
      <w:r w:rsidR="009E0873">
        <w:rPr>
          <w:rFonts w:eastAsiaTheme="minorHAnsi"/>
          <w:sz w:val="26"/>
          <w:szCs w:val="26"/>
          <w:lang w:eastAsia="en-US"/>
        </w:rPr>
        <w:t xml:space="preserve">, необходимых для получения «зачета», </w:t>
      </w:r>
      <w:r w:rsidR="009E0873" w:rsidRPr="009E0873">
        <w:rPr>
          <w:rFonts w:eastAsiaTheme="minorHAnsi"/>
          <w:sz w:val="26"/>
          <w:szCs w:val="26"/>
          <w:lang w:eastAsia="en-US"/>
        </w:rPr>
        <w:t>соответствующ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шкал</w:t>
      </w:r>
      <w:r w:rsidR="009E0873">
        <w:rPr>
          <w:rFonts w:eastAsiaTheme="minorHAnsi"/>
          <w:sz w:val="26"/>
          <w:szCs w:val="26"/>
          <w:lang w:eastAsia="en-US"/>
        </w:rPr>
        <w:t>а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(шкалы) оценивания заданий итогового собеседования, применим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8420D4" w:rsidRPr="008420D4">
        <w:rPr>
          <w:rFonts w:eastAsiaTheme="minorHAnsi"/>
          <w:sz w:val="26"/>
          <w:szCs w:val="26"/>
          <w:lang w:eastAsia="en-US"/>
        </w:rPr>
        <w:t xml:space="preserve"> </w:t>
      </w:r>
      <w:r w:rsidR="009E0873" w:rsidRPr="009E0873">
        <w:rPr>
          <w:rFonts w:eastAsiaTheme="minorHAnsi"/>
          <w:sz w:val="26"/>
          <w:szCs w:val="26"/>
          <w:lang w:eastAsia="en-US"/>
        </w:rPr>
        <w:t>(</w:t>
      </w:r>
      <w:r w:rsidR="00901DB3">
        <w:rPr>
          <w:rFonts w:eastAsiaTheme="minorHAnsi"/>
          <w:sz w:val="26"/>
          <w:szCs w:val="26"/>
          <w:lang w:eastAsia="en-US"/>
        </w:rPr>
        <w:t>-</w:t>
      </w:r>
      <w:r w:rsidR="009E0873" w:rsidRPr="009E0873">
        <w:rPr>
          <w:rFonts w:eastAsiaTheme="minorHAnsi"/>
          <w:sz w:val="26"/>
          <w:szCs w:val="26"/>
          <w:lang w:eastAsia="en-US"/>
        </w:rPr>
        <w:t>мые) для названной категории участников итогового собеседования</w:t>
      </w:r>
      <w:r w:rsidR="009E0873">
        <w:rPr>
          <w:rFonts w:eastAsiaTheme="minorHAnsi"/>
          <w:sz w:val="26"/>
          <w:szCs w:val="26"/>
          <w:lang w:eastAsia="en-US"/>
        </w:rPr>
        <w:t>,</w:t>
      </w:r>
      <w:r w:rsidR="003861BC">
        <w:rPr>
          <w:rFonts w:eastAsiaTheme="minorHAnsi"/>
          <w:sz w:val="26"/>
          <w:szCs w:val="26"/>
          <w:lang w:eastAsia="en-US"/>
        </w:rPr>
        <w:t xml:space="preserve"> заблаговременно направляется в образовательные организации и (или) места проведения итогового собеседования.</w:t>
      </w:r>
    </w:p>
    <w:p w:rsidR="005174B2" w:rsidRPr="00BC7200" w:rsidRDefault="005174B2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174B2">
        <w:rPr>
          <w:color w:val="000000" w:themeColor="text1"/>
          <w:sz w:val="26"/>
          <w:szCs w:val="26"/>
        </w:rPr>
        <w:t>10.3. К проведению итогового собеседования и проверке ответов участников итогового собеседования с ОВЗ</w:t>
      </w:r>
      <w:r w:rsidR="003210DF">
        <w:rPr>
          <w:color w:val="000000" w:themeColor="text1"/>
          <w:sz w:val="26"/>
          <w:szCs w:val="26"/>
        </w:rPr>
        <w:t>, участников итогового собеседования – детей инвалидов и инвалидов</w:t>
      </w:r>
      <w:r w:rsidRP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могут быть привлечены</w:t>
      </w:r>
      <w:r w:rsidRPr="005174B2">
        <w:rPr>
          <w:color w:val="000000" w:themeColor="text1"/>
          <w:sz w:val="26"/>
          <w:szCs w:val="26"/>
        </w:rPr>
        <w:t xml:space="preserve"> учителя – дефектологи (логопеды/ сурдопедагоги/ тифлопедагоги и др.).</w:t>
      </w:r>
    </w:p>
    <w:p w:rsidR="00C37DEA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3210DF">
        <w:rPr>
          <w:sz w:val="26"/>
          <w:szCs w:val="26"/>
        </w:rPr>
        <w:t>4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 xml:space="preserve">омиссией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C37DEA" w:rsidRPr="00BC7200">
        <w:rPr>
          <w:sz w:val="26"/>
          <w:szCs w:val="26"/>
        </w:rPr>
        <w:t>должн</w:t>
      </w:r>
      <w:r w:rsidR="00585283">
        <w:rPr>
          <w:sz w:val="26"/>
          <w:szCs w:val="26"/>
        </w:rPr>
        <w:t>ы</w:t>
      </w:r>
      <w:r w:rsidR="00C37DEA" w:rsidRPr="00BC7200">
        <w:rPr>
          <w:sz w:val="26"/>
          <w:szCs w:val="26"/>
        </w:rPr>
        <w:t xml:space="preserve">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3" w:name="_Toc26878810"/>
      <w:bookmarkStart w:id="24" w:name="_Toc26879491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3"/>
      <w:bookmarkEnd w:id="24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5" w:name="_Toc26878811"/>
      <w:bookmarkStart w:id="26" w:name="_Toc26879492"/>
      <w:r w:rsidRPr="00BC7200">
        <w:rPr>
          <w:rFonts w:ascii="Times New Roman" w:hAnsi="Times New Roman" w:cs="Times New Roman"/>
          <w:color w:val="auto"/>
        </w:rPr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2F7BC6" w:rsidRPr="00BC7200">
        <w:rPr>
          <w:rFonts w:ascii="Times New Roman" w:hAnsi="Times New Roman" w:cs="Times New Roman"/>
          <w:color w:val="auto"/>
        </w:rPr>
        <w:t>итогово</w:t>
      </w:r>
      <w:r w:rsidR="002F7BC6">
        <w:rPr>
          <w:rFonts w:ascii="Times New Roman" w:hAnsi="Times New Roman" w:cs="Times New Roman"/>
          <w:color w:val="auto"/>
        </w:rPr>
        <w:t>му</w:t>
      </w:r>
      <w:r w:rsidR="002F7BC6" w:rsidRPr="00BC7200">
        <w:rPr>
          <w:rFonts w:ascii="Times New Roman" w:hAnsi="Times New Roman" w:cs="Times New Roman"/>
          <w:color w:val="auto"/>
        </w:rPr>
        <w:t xml:space="preserve"> собеседовани</w:t>
      </w:r>
      <w:r w:rsidR="002F7BC6">
        <w:rPr>
          <w:rFonts w:ascii="Times New Roman" w:hAnsi="Times New Roman" w:cs="Times New Roman"/>
          <w:color w:val="auto"/>
        </w:rPr>
        <w:t>ю</w:t>
      </w:r>
      <w:bookmarkEnd w:id="25"/>
      <w:bookmarkEnd w:id="26"/>
    </w:p>
    <w:p w:rsidR="00766866" w:rsidRDefault="00766866" w:rsidP="00A3477F">
      <w:pPr>
        <w:ind w:firstLine="708"/>
        <w:jc w:val="both"/>
        <w:rPr>
          <w:bCs/>
          <w:sz w:val="26"/>
          <w:szCs w:val="26"/>
        </w:rPr>
      </w:pPr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 xml:space="preserve">Повторно допускаются к итоговому собеседованию в дополнительные сроки в текущем учебном году </w:t>
      </w:r>
      <w:r w:rsidR="00D877A3">
        <w:rPr>
          <w:bCs/>
          <w:sz w:val="26"/>
          <w:szCs w:val="26"/>
        </w:rPr>
        <w:t>(во вторую рабочую среду марта</w:t>
      </w:r>
      <w:r w:rsidR="005174B2">
        <w:rPr>
          <w:bCs/>
          <w:sz w:val="26"/>
          <w:szCs w:val="26"/>
        </w:rPr>
        <w:t xml:space="preserve"> </w:t>
      </w:r>
      <w:r w:rsidRPr="00966FB5">
        <w:rPr>
          <w:bCs/>
          <w:sz w:val="26"/>
          <w:szCs w:val="26"/>
        </w:rPr>
        <w:t xml:space="preserve">и первый рабочий понедельник мая) следующие </w:t>
      </w:r>
      <w:r w:rsidR="003210DF">
        <w:rPr>
          <w:bCs/>
          <w:sz w:val="26"/>
          <w:szCs w:val="26"/>
        </w:rPr>
        <w:t>участники итогового собеседования</w:t>
      </w:r>
      <w:r w:rsidRPr="00966FB5">
        <w:rPr>
          <w:bCs/>
          <w:sz w:val="26"/>
          <w:szCs w:val="26"/>
        </w:rPr>
        <w:t>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lastRenderedPageBreak/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27" w:name="_Toc26878812"/>
      <w:bookmarkStart w:id="28" w:name="_Toc26879493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7"/>
      <w:bookmarkEnd w:id="28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ам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омиссией </w:t>
      </w:r>
      <w:r w:rsidR="00EF730F" w:rsidRPr="00BC7200">
        <w:rPr>
          <w:sz w:val="26"/>
          <w:szCs w:val="26"/>
        </w:rPr>
        <w:t xml:space="preserve">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ов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9" w:name="_Toc26878813"/>
      <w:bookmarkStart w:id="30" w:name="_Toc26879494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</w:t>
      </w:r>
      <w:r w:rsidR="00B765E7">
        <w:rPr>
          <w:rFonts w:ascii="Times New Roman" w:hAnsi="Times New Roman" w:cs="Times New Roman"/>
          <w:color w:val="auto"/>
        </w:rPr>
        <w:t xml:space="preserve">результатов </w:t>
      </w:r>
      <w:r w:rsidR="00C37DEA" w:rsidRPr="00BC7200">
        <w:rPr>
          <w:rFonts w:ascii="Times New Roman" w:hAnsi="Times New Roman" w:cs="Times New Roman"/>
          <w:color w:val="auto"/>
        </w:rPr>
        <w:t xml:space="preserve">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29"/>
      <w:bookmarkEnd w:id="30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B765E7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и</w:t>
      </w:r>
      <w:r w:rsidR="00C37DEA" w:rsidRPr="00BC7200">
        <w:rPr>
          <w:sz w:val="26"/>
          <w:szCs w:val="26"/>
        </w:rPr>
        <w:t>тогово</w:t>
      </w:r>
      <w:r>
        <w:rPr>
          <w:sz w:val="26"/>
          <w:szCs w:val="26"/>
        </w:rPr>
        <w:t>го</w:t>
      </w:r>
      <w:r w:rsidR="003210DF">
        <w:rPr>
          <w:sz w:val="26"/>
          <w:szCs w:val="26"/>
        </w:rPr>
        <w:t xml:space="preserve"> </w:t>
      </w:r>
      <w:r w:rsidR="003210DF" w:rsidRPr="00BC7200">
        <w:rPr>
          <w:sz w:val="26"/>
          <w:szCs w:val="26"/>
        </w:rPr>
        <w:t>собеседовани</w:t>
      </w:r>
      <w:r w:rsidR="003210DF">
        <w:rPr>
          <w:sz w:val="26"/>
          <w:szCs w:val="26"/>
        </w:rPr>
        <w:t>я</w:t>
      </w:r>
      <w:r w:rsidR="00EF730F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как допуск</w:t>
      </w:r>
      <w:r>
        <w:rPr>
          <w:sz w:val="26"/>
          <w:szCs w:val="26"/>
        </w:rPr>
        <w:t>а</w:t>
      </w:r>
      <w:r w:rsidR="00C37DEA" w:rsidRPr="00BC7200">
        <w:rPr>
          <w:sz w:val="26"/>
          <w:szCs w:val="26"/>
        </w:rPr>
        <w:t xml:space="preserve"> к ГИА </w:t>
      </w:r>
      <w:r w:rsidR="003210DF">
        <w:rPr>
          <w:sz w:val="26"/>
          <w:szCs w:val="26"/>
        </w:rPr>
        <w:t>действует</w:t>
      </w:r>
      <w:r w:rsidR="003210DF" w:rsidRPr="00BC7200">
        <w:rPr>
          <w:sz w:val="26"/>
          <w:szCs w:val="26"/>
        </w:rPr>
        <w:t xml:space="preserve"> бессрочно</w:t>
      </w:r>
      <w:r w:rsidR="00C37DEA" w:rsidRPr="00BC7200">
        <w:rPr>
          <w:sz w:val="26"/>
          <w:szCs w:val="26"/>
        </w:rPr>
        <w:t>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1" w:name="_Toc26878814"/>
      <w:bookmarkStart w:id="32" w:name="_Toc26879495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31"/>
      <w:bookmarkEnd w:id="32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 xml:space="preserve">, при необходимости скорректировать списки </w:t>
      </w:r>
      <w:r w:rsidR="003C3963">
        <w:rPr>
          <w:sz w:val="26"/>
          <w:szCs w:val="26"/>
        </w:rPr>
        <w:t xml:space="preserve">участников </w:t>
      </w:r>
      <w:r w:rsidR="00472A83">
        <w:rPr>
          <w:sz w:val="26"/>
          <w:szCs w:val="26"/>
        </w:rPr>
        <w:t>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E85657" w:rsidRDefault="00FC60E5" w:rsidP="00575E1B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экзаменатору-собеседнику</w:t>
      </w:r>
      <w:r w:rsidR="00892534" w:rsidRPr="00BC7200">
        <w:rPr>
          <w:sz w:val="26"/>
          <w:szCs w:val="26"/>
        </w:rPr>
        <w:t>:</w:t>
      </w:r>
      <w:r w:rsidR="00575E1B">
        <w:rPr>
          <w:sz w:val="26"/>
          <w:szCs w:val="26"/>
        </w:rPr>
        <w:t xml:space="preserve"> </w:t>
      </w:r>
    </w:p>
    <w:p w:rsidR="00174D7C" w:rsidRDefault="00892534" w:rsidP="00575E1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</w:t>
      </w:r>
      <w:r w:rsidR="00174D7C">
        <w:rPr>
          <w:sz w:val="26"/>
          <w:szCs w:val="26"/>
        </w:rPr>
        <w:t>:</w:t>
      </w:r>
    </w:p>
    <w:p w:rsidR="00097C03" w:rsidRPr="00551DEA" w:rsidRDefault="0026572E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>т</w:t>
      </w:r>
      <w:r w:rsidR="00892534" w:rsidRPr="00551DEA">
        <w:rPr>
          <w:sz w:val="26"/>
          <w:szCs w:val="26"/>
        </w:rPr>
        <w:t>екст для чтения</w:t>
      </w:r>
      <w:r w:rsidR="00097C03" w:rsidRPr="00551DEA">
        <w:rPr>
          <w:sz w:val="26"/>
          <w:szCs w:val="26"/>
        </w:rPr>
        <w:t xml:space="preserve"> для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карточки с темами беседы на выбор и планами беседы – по 2 экземпляра каждого материала на </w:t>
      </w:r>
      <w:r w:rsidR="00D1085F" w:rsidRPr="00551DEA">
        <w:rPr>
          <w:sz w:val="26"/>
          <w:szCs w:val="26"/>
        </w:rPr>
        <w:t>аудиторию</w:t>
      </w:r>
      <w:r w:rsidRPr="00551DEA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</w:t>
      </w:r>
      <w:r w:rsidRPr="00BC7200">
        <w:rPr>
          <w:sz w:val="26"/>
          <w:szCs w:val="26"/>
        </w:rPr>
        <w:t xml:space="preserve"> </w:t>
      </w:r>
    </w:p>
    <w:p w:rsidR="00174D7C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</w:t>
      </w:r>
      <w:r w:rsidR="00174D7C">
        <w:rPr>
          <w:sz w:val="26"/>
          <w:szCs w:val="26"/>
        </w:rPr>
        <w:t>:</w:t>
      </w:r>
    </w:p>
    <w:p w:rsidR="00472A83" w:rsidRDefault="00E8565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0334A6">
        <w:rPr>
          <w:sz w:val="26"/>
          <w:szCs w:val="26"/>
        </w:rPr>
        <w:t>нструкцию по выполнению заданий КИМ</w:t>
      </w:r>
      <w:r w:rsidR="003C3963">
        <w:rPr>
          <w:sz w:val="26"/>
          <w:szCs w:val="26"/>
        </w:rPr>
        <w:t xml:space="preserve"> итогового собеседования</w:t>
      </w:r>
      <w:r w:rsidR="000334A6">
        <w:rPr>
          <w:sz w:val="26"/>
          <w:szCs w:val="26"/>
        </w:rPr>
        <w:t xml:space="preserve">, </w:t>
      </w:r>
      <w:r w:rsidR="00892534" w:rsidRPr="00BC7200">
        <w:rPr>
          <w:sz w:val="26"/>
          <w:szCs w:val="26"/>
        </w:rPr>
        <w:t xml:space="preserve">карточки экзаменатора-собеседника по каждой теме беседы – по </w:t>
      </w:r>
      <w:r w:rsidR="003210DF">
        <w:rPr>
          <w:sz w:val="26"/>
          <w:szCs w:val="26"/>
        </w:rPr>
        <w:t>2</w:t>
      </w:r>
      <w:r w:rsidR="003210DF"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экземпляра на </w:t>
      </w:r>
      <w:r w:rsidR="00D1085F">
        <w:rPr>
          <w:sz w:val="26"/>
          <w:szCs w:val="26"/>
        </w:rPr>
        <w:t>аудиторию</w:t>
      </w:r>
      <w:r w:rsidR="00892534"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326677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 для проведения итогового собеседования: тексты для чтения, листы с тремя темами беседы, карточки с планом беседы по каждой теме</w:t>
      </w:r>
      <w:r w:rsidR="00326677">
        <w:rPr>
          <w:sz w:val="26"/>
          <w:szCs w:val="26"/>
        </w:rPr>
        <w:t>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черновиков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</w:t>
      </w:r>
      <w:r>
        <w:rPr>
          <w:sz w:val="26"/>
          <w:szCs w:val="26"/>
        </w:rPr>
        <w:t xml:space="preserve"> (для участников </w:t>
      </w:r>
      <w:r w:rsidR="003210DF">
        <w:rPr>
          <w:sz w:val="26"/>
          <w:szCs w:val="26"/>
        </w:rPr>
        <w:t>итогового собеседования с ОВЗ, участников итогового собеседования – детей-инвалидов  и инвалидов</w:t>
      </w:r>
      <w:r>
        <w:rPr>
          <w:sz w:val="26"/>
          <w:szCs w:val="26"/>
        </w:rPr>
        <w:t>, которые проходят итоговое собеседование в письменной форме).</w:t>
      </w:r>
      <w:r w:rsidR="00892534" w:rsidRPr="00BC7200">
        <w:rPr>
          <w:sz w:val="26"/>
          <w:szCs w:val="26"/>
        </w:rPr>
        <w:t xml:space="preserve"> </w:t>
      </w:r>
    </w:p>
    <w:p w:rsidR="00892534" w:rsidRPr="00BC7200" w:rsidRDefault="00FC60E5" w:rsidP="00A3477F">
      <w:pPr>
        <w:pStyle w:val="a8"/>
        <w:ind w:left="709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Эксперту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BE1DE7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E7731C">
        <w:rPr>
          <w:sz w:val="26"/>
          <w:szCs w:val="26"/>
        </w:rPr>
        <w:t>;</w:t>
      </w:r>
    </w:p>
    <w:p w:rsidR="00892534" w:rsidRPr="00BC7200" w:rsidRDefault="00BE1DE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E7731C">
        <w:rPr>
          <w:sz w:val="26"/>
          <w:szCs w:val="26"/>
        </w:rPr>
        <w:t xml:space="preserve"> (при необходимости)</w:t>
      </w:r>
      <w:r w:rsidR="003861BC">
        <w:rPr>
          <w:sz w:val="26"/>
          <w:szCs w:val="26"/>
        </w:rPr>
        <w:t>.</w:t>
      </w:r>
    </w:p>
    <w:p w:rsidR="00472A83" w:rsidRDefault="00FC60E5" w:rsidP="00A3477F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lastRenderedPageBreak/>
        <w:t>Организатору</w:t>
      </w:r>
      <w:r w:rsidR="00E85657">
        <w:rPr>
          <w:sz w:val="26"/>
          <w:u w:val="single"/>
        </w:rPr>
        <w:t xml:space="preserve"> </w:t>
      </w:r>
      <w:r w:rsidRPr="00766866">
        <w:rPr>
          <w:sz w:val="26"/>
          <w:u w:val="single"/>
        </w:rPr>
        <w:t>(</w:t>
      </w:r>
      <w:r w:rsidR="00E85657">
        <w:rPr>
          <w:sz w:val="26"/>
          <w:u w:val="single"/>
        </w:rPr>
        <w:t>-</w:t>
      </w:r>
      <w:r w:rsidRPr="00766866">
        <w:rPr>
          <w:sz w:val="26"/>
          <w:u w:val="single"/>
        </w:rPr>
        <w:t>ам) проведения итогового собеседования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1. Проставить в случае неявки участника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в списках участников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>
        <w:rPr>
          <w:sz w:val="26"/>
          <w:szCs w:val="26"/>
        </w:rPr>
        <w:t xml:space="preserve"> </w:t>
      </w:r>
      <w:r w:rsidR="00BE31E9" w:rsidRPr="00BE31E9">
        <w:rPr>
          <w:sz w:val="26"/>
          <w:szCs w:val="26"/>
        </w:rPr>
        <w:t>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550772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 случае</w:t>
      </w:r>
      <w:r w:rsidR="00551DE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50772">
        <w:rPr>
          <w:sz w:val="26"/>
          <w:szCs w:val="26"/>
        </w:rPr>
        <w:t>если участник итогового собеседования по состоянию здоровья или другим объективным причинам не может завершить итоговое собеседование</w:t>
      </w:r>
      <w:r w:rsidR="00551DEA">
        <w:rPr>
          <w:sz w:val="26"/>
          <w:szCs w:val="26"/>
        </w:rPr>
        <w:t>,</w:t>
      </w:r>
      <w:r>
        <w:rPr>
          <w:sz w:val="26"/>
          <w:szCs w:val="26"/>
        </w:rPr>
        <w:t xml:space="preserve"> составить </w:t>
      </w:r>
      <w:r w:rsidRPr="00550772">
        <w:rPr>
          <w:sz w:val="26"/>
          <w:szCs w:val="26"/>
        </w:rPr>
        <w:t>«Акт о досрочном завершении итогового собеседования по русскому</w:t>
      </w:r>
      <w:r>
        <w:rPr>
          <w:sz w:val="26"/>
          <w:szCs w:val="26"/>
        </w:rPr>
        <w:t xml:space="preserve"> языку по уважительным причинам</w:t>
      </w:r>
      <w:r w:rsidRPr="00550772">
        <w:rPr>
          <w:sz w:val="26"/>
          <w:szCs w:val="26"/>
        </w:rPr>
        <w:t>» (приложение 13)</w:t>
      </w:r>
      <w:r>
        <w:rPr>
          <w:sz w:val="26"/>
          <w:szCs w:val="26"/>
        </w:rPr>
        <w:t>.</w:t>
      </w:r>
    </w:p>
    <w:p w:rsidR="00892534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2534" w:rsidRPr="00BC7200">
        <w:rPr>
          <w:sz w:val="26"/>
          <w:szCs w:val="26"/>
        </w:rPr>
        <w:t>.</w:t>
      </w:r>
      <w:r w:rsidR="00892534"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326677" w:rsidRPr="00BC7200" w:rsidRDefault="00892534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</w:r>
      <w:r w:rsidR="00326677" w:rsidRPr="00BC7200">
        <w:rPr>
          <w:sz w:val="26"/>
          <w:szCs w:val="26"/>
        </w:rPr>
        <w:t>Принять от экзаменаторов-собеседников: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326677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>;</w:t>
      </w:r>
    </w:p>
    <w:p w:rsidR="004D6049" w:rsidRPr="00BC7200" w:rsidRDefault="003861BC" w:rsidP="003861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 (при наличии);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92534" w:rsidRPr="00BC7200">
        <w:rPr>
          <w:sz w:val="26"/>
          <w:szCs w:val="26"/>
        </w:rPr>
        <w:t>ринять от технического специалиста</w:t>
      </w:r>
      <w:r w:rsidR="003861BC">
        <w:rPr>
          <w:sz w:val="26"/>
          <w:szCs w:val="26"/>
        </w:rPr>
        <w:t>:</w:t>
      </w:r>
      <w:r w:rsidR="00892534" w:rsidRPr="00BC7200">
        <w:rPr>
          <w:sz w:val="26"/>
          <w:szCs w:val="26"/>
        </w:rPr>
        <w:t xml:space="preserve"> флеш-носители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</w:t>
      </w:r>
      <w:r w:rsidR="00892534" w:rsidRPr="00BC7200">
        <w:rPr>
          <w:sz w:val="26"/>
          <w:szCs w:val="26"/>
        </w:rPr>
        <w:t xml:space="preserve"> </w:t>
      </w:r>
      <w:r w:rsidR="00D1085F">
        <w:rPr>
          <w:sz w:val="26"/>
          <w:szCs w:val="26"/>
        </w:rPr>
        <w:t>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</w:t>
      </w:r>
      <w:r w:rsidR="003861BC">
        <w:rPr>
          <w:sz w:val="26"/>
          <w:szCs w:val="26"/>
        </w:rPr>
        <w:t>.</w:t>
      </w:r>
      <w:r w:rsidR="00892534"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</w:t>
      </w:r>
      <w:r w:rsidR="00E85657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загранучреждениями варианта оценивания ответов участников итогового собеседования после проведения итогового собеседования</w:t>
      </w:r>
      <w:r w:rsidR="0026572E">
        <w:rPr>
          <w:sz w:val="26"/>
          <w:szCs w:val="26"/>
        </w:rPr>
        <w:t xml:space="preserve"> (</w:t>
      </w:r>
      <w:r w:rsidR="002F7BC6">
        <w:rPr>
          <w:sz w:val="26"/>
          <w:szCs w:val="26"/>
        </w:rPr>
        <w:t xml:space="preserve">вторая </w:t>
      </w:r>
      <w:r w:rsidR="0026572E">
        <w:rPr>
          <w:sz w:val="26"/>
          <w:szCs w:val="26"/>
        </w:rPr>
        <w:t>схема)</w:t>
      </w:r>
      <w:r w:rsidR="00472A8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Осуществить передачу в РЦОИ на флеш-носителях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3" w:name="_Toc26878815"/>
      <w:bookmarkStart w:id="34" w:name="_Toc26879496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33"/>
      <w:bookmarkEnd w:id="34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</w:t>
      </w:r>
      <w:r w:rsidR="00326677">
        <w:rPr>
          <w:sz w:val="26"/>
          <w:szCs w:val="26"/>
        </w:rPr>
        <w:t>«</w:t>
      </w:r>
      <w:r w:rsidRPr="00BC7200"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 и принтером для получения и тиражирования материалов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аудиоформатах (*.wav, *.mp3, *.mp4 и т.д.);</w:t>
      </w:r>
    </w:p>
    <w:p w:rsidR="00BE31E9" w:rsidRDefault="00BE31E9" w:rsidP="002712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</w:t>
      </w:r>
      <w:r w:rsidR="002712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собеседования (наличие доступа в сеть </w:t>
      </w:r>
      <w:r w:rsidR="00326677">
        <w:rPr>
          <w:sz w:val="26"/>
          <w:szCs w:val="26"/>
        </w:rPr>
        <w:t>«</w:t>
      </w:r>
      <w:r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>
        <w:rPr>
          <w:sz w:val="26"/>
          <w:szCs w:val="26"/>
        </w:rPr>
        <w:t>, рабочее состояние принтера, наличие достаточного количества бумаги)</w:t>
      </w:r>
      <w:r w:rsidR="00780F18">
        <w:rPr>
          <w:sz w:val="26"/>
          <w:szCs w:val="26"/>
        </w:rPr>
        <w:t>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</w:t>
      </w:r>
      <w:r w:rsidR="00780F18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hyperlink r:id="rId15" w:history="1">
        <w:r w:rsidR="00FC60E5" w:rsidRPr="00766866">
          <w:rPr>
            <w:rStyle w:val="aa"/>
            <w:sz w:val="28"/>
          </w:rPr>
          <w:t>http://fipi.ru</w:t>
        </w:r>
      </w:hyperlink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C05578" w:rsidRPr="00B66452">
        <w:rPr>
          <w:sz w:val="26"/>
          <w:szCs w:val="26"/>
        </w:rPr>
        <w:t xml:space="preserve"> 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получение КИМ итогового собеседования </w:t>
      </w:r>
      <w:r w:rsidR="00B5603A">
        <w:rPr>
          <w:sz w:val="26"/>
          <w:szCs w:val="26"/>
        </w:rPr>
        <w:t>от РЦОИ</w:t>
      </w:r>
      <w:hyperlink w:history="1"/>
      <w:r w:rsidR="00271239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ведение аудиозаписи бесед участников </w:t>
      </w:r>
      <w:r w:rsidR="004D6049" w:rsidRPr="004D6049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>с экзаменатором-собеседником</w:t>
      </w:r>
      <w:r w:rsidR="00F85FB0">
        <w:rPr>
          <w:sz w:val="26"/>
          <w:szCs w:val="26"/>
        </w:rPr>
        <w:t xml:space="preserve"> </w:t>
      </w:r>
      <w:r w:rsidR="00425950">
        <w:rPr>
          <w:sz w:val="26"/>
          <w:szCs w:val="26"/>
        </w:rPr>
        <w:t xml:space="preserve">в соответствии с определенным ОИВ порядком </w:t>
      </w:r>
      <w:r w:rsidR="00425950" w:rsidRPr="003861BC">
        <w:rPr>
          <w:sz w:val="26"/>
          <w:szCs w:val="26"/>
        </w:rPr>
        <w:t xml:space="preserve">осуществления аудиозаписи </w:t>
      </w:r>
      <w:r w:rsidR="00425950">
        <w:rPr>
          <w:sz w:val="26"/>
          <w:szCs w:val="26"/>
        </w:rPr>
        <w:t xml:space="preserve">ответов участников итогового собеседования </w:t>
      </w:r>
      <w:r w:rsidR="00425950" w:rsidRPr="003861BC">
        <w:rPr>
          <w:sz w:val="26"/>
          <w:szCs w:val="26"/>
        </w:rPr>
        <w:t>(потоковая аудиозапись, персональная аудиозапись каждого у</w:t>
      </w:r>
      <w:r w:rsidR="00425950">
        <w:rPr>
          <w:sz w:val="26"/>
          <w:szCs w:val="26"/>
        </w:rPr>
        <w:t>частника итогового собеседования</w:t>
      </w:r>
      <w:r w:rsidR="00425950" w:rsidRPr="003861BC">
        <w:rPr>
          <w:sz w:val="26"/>
          <w:szCs w:val="26"/>
        </w:rPr>
        <w:t>, комбинирование потоковой и перс</w:t>
      </w:r>
      <w:r w:rsidR="00425950">
        <w:rPr>
          <w:sz w:val="26"/>
          <w:szCs w:val="26"/>
        </w:rPr>
        <w:t>ональной аудиозаписей</w:t>
      </w:r>
      <w:r w:rsidR="00BE31E9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766866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завершить ведение</w:t>
      </w:r>
      <w:r w:rsidR="00892534" w:rsidRPr="00BC7200">
        <w:rPr>
          <w:sz w:val="26"/>
          <w:szCs w:val="26"/>
        </w:rPr>
        <w:t xml:space="preserve"> аудиозаписи ответов участников, сохранить аудиозаписи </w:t>
      </w:r>
      <w:r w:rsidR="003861BC">
        <w:rPr>
          <w:sz w:val="26"/>
          <w:szCs w:val="26"/>
        </w:rPr>
        <w:t>из</w:t>
      </w:r>
      <w:r w:rsidR="003861BC"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каждой аудитории проведения</w:t>
      </w:r>
      <w:r w:rsidR="004D6049" w:rsidRPr="004D6049">
        <w:t xml:space="preserve"> </w:t>
      </w:r>
      <w:r w:rsidR="004D6049" w:rsidRPr="004D6049">
        <w:rPr>
          <w:sz w:val="26"/>
          <w:szCs w:val="26"/>
        </w:rPr>
        <w:t>итогового собеседования</w:t>
      </w:r>
      <w:r w:rsidR="00892534" w:rsidRPr="00BC7200">
        <w:rPr>
          <w:sz w:val="26"/>
          <w:szCs w:val="26"/>
        </w:rPr>
        <w:t xml:space="preserve">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</w:t>
      </w:r>
      <w:r w:rsidR="00892534" w:rsidRPr="00BC7200">
        <w:rPr>
          <w:sz w:val="26"/>
          <w:szCs w:val="26"/>
        </w:rPr>
        <w:lastRenderedPageBreak/>
        <w:t xml:space="preserve">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0139B4" w:rsidRPr="000139B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</w:t>
      </w:r>
      <w:r w:rsidR="00023CA5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 </w:t>
      </w:r>
      <w:r w:rsidR="00023CA5">
        <w:rPr>
          <w:sz w:val="26"/>
          <w:szCs w:val="26"/>
        </w:rPr>
        <w:t>И</w:t>
      </w:r>
      <w:r w:rsidR="000139B4" w:rsidRPr="000139B4">
        <w:rPr>
          <w:sz w:val="26"/>
          <w:szCs w:val="26"/>
        </w:rPr>
        <w:t>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0139B4">
        <w:rPr>
          <w:sz w:val="26"/>
          <w:szCs w:val="26"/>
        </w:rPr>
        <w:t xml:space="preserve"> в Штабе занести в </w:t>
      </w:r>
      <w:r w:rsidR="000139B4" w:rsidRPr="000139B4">
        <w:rPr>
          <w:sz w:val="26"/>
          <w:szCs w:val="26"/>
        </w:rPr>
        <w:t xml:space="preserve">специализированную форму при помощи </w:t>
      </w:r>
      <w:r w:rsidR="000139B4">
        <w:rPr>
          <w:sz w:val="26"/>
          <w:szCs w:val="26"/>
        </w:rPr>
        <w:t>ПО</w:t>
      </w:r>
      <w:r w:rsidR="000139B4"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</w:t>
      </w:r>
      <w:r w:rsidR="004D6049" w:rsidRPr="004D6049">
        <w:t xml:space="preserve"> </w:t>
      </w:r>
      <w:r w:rsidR="004D6049" w:rsidRPr="004D6049">
        <w:rPr>
          <w:sz w:val="26"/>
          <w:szCs w:val="26"/>
        </w:rPr>
        <w:t>итогового собеседования</w:t>
      </w:r>
      <w:r w:rsidR="000139B4" w:rsidRPr="000139B4">
        <w:rPr>
          <w:sz w:val="26"/>
          <w:szCs w:val="26"/>
        </w:rPr>
        <w:t>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в специальном XML формате и передать в РЦОИ.</w:t>
      </w:r>
      <w:r w:rsidR="003861BC" w:rsidRPr="003861BC">
        <w:rPr>
          <w:sz w:val="26"/>
          <w:szCs w:val="26"/>
        </w:rPr>
        <w:t xml:space="preserve"> </w:t>
      </w:r>
    </w:p>
    <w:p w:rsidR="0027300B" w:rsidRDefault="003861BC" w:rsidP="002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="00892534"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="00892534"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</w:t>
      </w:r>
      <w:r w:rsidR="00505570" w:rsidRPr="00BC7200">
        <w:rPr>
          <w:sz w:val="26"/>
          <w:szCs w:val="26"/>
        </w:rPr>
        <w:t>«</w:t>
      </w:r>
      <w:r w:rsidR="00892534" w:rsidRPr="00BC7200">
        <w:rPr>
          <w:sz w:val="26"/>
          <w:szCs w:val="26"/>
        </w:rPr>
        <w:t xml:space="preserve">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9953CF">
        <w:rPr>
          <w:sz w:val="26"/>
          <w:szCs w:val="26"/>
        </w:rPr>
        <w:t>к</w:t>
      </w:r>
      <w:r w:rsidR="00892534" w:rsidRPr="00BC7200">
        <w:rPr>
          <w:sz w:val="26"/>
          <w:szCs w:val="26"/>
        </w:rPr>
        <w:t>омиссию по проведению</w:t>
      </w:r>
      <w:r w:rsidR="008C1467">
        <w:rPr>
          <w:sz w:val="26"/>
          <w:szCs w:val="26"/>
        </w:rPr>
        <w:t xml:space="preserve">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 xml:space="preserve">несколько технических специалистов). </w:t>
      </w:r>
    </w:p>
    <w:p w:rsidR="00D701AD" w:rsidRPr="00E85657" w:rsidRDefault="0027300B" w:rsidP="00E8565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D877A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5" w:name="_Toc26878816"/>
      <w:bookmarkStart w:id="36" w:name="_Toc26879497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35"/>
      <w:bookmarkEnd w:id="36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BE70A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демоверсиями материалов для проведения итогового собеседования, </w:t>
      </w:r>
      <w:r w:rsidR="00C30DC1" w:rsidRPr="00BC7200">
        <w:rPr>
          <w:sz w:val="26"/>
          <w:szCs w:val="26"/>
        </w:rPr>
        <w:t>включая критерии оценивания итогового собеседования</w:t>
      </w:r>
      <w:r w:rsidR="00C30DC1">
        <w:rPr>
          <w:sz w:val="26"/>
          <w:szCs w:val="26"/>
        </w:rPr>
        <w:t>,</w:t>
      </w:r>
      <w:r w:rsidR="00C30DC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размещенными на официальном сайте ФГБНУ «ФИПИ»</w:t>
      </w:r>
      <w:r w:rsidR="00C30DC1">
        <w:rPr>
          <w:sz w:val="26"/>
          <w:szCs w:val="26"/>
        </w:rPr>
        <w:t xml:space="preserve"> либо полученными от ответственного организатора образовательной организации;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26572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26572E">
        <w:rPr>
          <w:sz w:val="26"/>
          <w:szCs w:val="26"/>
        </w:rPr>
        <w:t>;</w:t>
      </w:r>
    </w:p>
    <w:p w:rsidR="00892534" w:rsidRPr="00BC7200" w:rsidRDefault="00E5769A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Инструкцию </w:t>
      </w:r>
      <w:r w:rsidR="000334A6">
        <w:rPr>
          <w:sz w:val="26"/>
          <w:szCs w:val="26"/>
        </w:rPr>
        <w:t xml:space="preserve">по выполнению заданий КИМ, </w:t>
      </w:r>
      <w:r w:rsidR="00892534" w:rsidRPr="00BC7200">
        <w:rPr>
          <w:sz w:val="26"/>
          <w:szCs w:val="26"/>
        </w:rPr>
        <w:t>тексты для чтения, листы с тремя темами беседы, карточки с планом беседы по каждой теме</w:t>
      </w:r>
      <w:r w:rsidR="003861BC">
        <w:rPr>
          <w:sz w:val="26"/>
          <w:szCs w:val="26"/>
        </w:rPr>
        <w:t xml:space="preserve">, листы бумаги для черновиков </w:t>
      </w:r>
      <w:r w:rsidR="003861BC" w:rsidRPr="003861BC">
        <w:rPr>
          <w:sz w:val="26"/>
          <w:szCs w:val="26"/>
        </w:rPr>
        <w:t>со штампом образовательной организации (для участников итогового собеседования с ОВЗ, участников итогового собеседования</w:t>
      </w:r>
      <w:r w:rsidR="00DD061E">
        <w:rPr>
          <w:sz w:val="26"/>
          <w:szCs w:val="26"/>
        </w:rPr>
        <w:t xml:space="preserve"> – детей-инвалидов  и инвалидов</w:t>
      </w:r>
      <w:r w:rsidR="003861BC" w:rsidRPr="003861BC">
        <w:rPr>
          <w:sz w:val="26"/>
          <w:szCs w:val="26"/>
        </w:rPr>
        <w:t>, которые проходят итоговое собеседование в письменной форме)</w:t>
      </w:r>
      <w:r w:rsidR="00892534" w:rsidRPr="00BC7200">
        <w:rPr>
          <w:sz w:val="26"/>
          <w:szCs w:val="26"/>
        </w:rPr>
        <w:t xml:space="preserve">. </w:t>
      </w:r>
    </w:p>
    <w:p w:rsidR="00892534" w:rsidRPr="00BC7200" w:rsidRDefault="00892534" w:rsidP="00BE70AE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</w:t>
      </w:r>
      <w:r w:rsidR="00BE70AE">
        <w:rPr>
          <w:sz w:val="26"/>
          <w:szCs w:val="26"/>
        </w:rPr>
        <w:t>едения итогового собеседования.</w:t>
      </w:r>
    </w:p>
    <w:p w:rsidR="00BE70AE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</w:t>
      </w:r>
      <w:r w:rsidR="00D17264">
        <w:rPr>
          <w:sz w:val="26"/>
          <w:szCs w:val="26"/>
        </w:rPr>
        <w:t>, а также отметку о досрочном завершении итогового собеседования по объективным причинам</w:t>
      </w:r>
      <w:r w:rsidRPr="000139B4">
        <w:rPr>
          <w:sz w:val="26"/>
          <w:szCs w:val="26"/>
        </w:rPr>
        <w:t xml:space="preserve"> в ведомость учета проведения итогового собеседования в аудитории</w:t>
      </w:r>
      <w:r w:rsidR="00550772">
        <w:rPr>
          <w:sz w:val="26"/>
          <w:szCs w:val="26"/>
        </w:rPr>
        <w:t xml:space="preserve"> (приложение 8)</w:t>
      </w:r>
      <w:r w:rsidR="001646A2">
        <w:rPr>
          <w:sz w:val="26"/>
          <w:szCs w:val="26"/>
        </w:rPr>
        <w:t xml:space="preserve">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Pr="00BC7200">
        <w:rPr>
          <w:b/>
          <w:sz w:val="26"/>
          <w:szCs w:val="26"/>
        </w:rPr>
        <w:t xml:space="preserve"> 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1646A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фиксирует время </w:t>
      </w:r>
      <w:r w:rsidR="001646A2">
        <w:rPr>
          <w:sz w:val="26"/>
          <w:szCs w:val="26"/>
        </w:rPr>
        <w:t xml:space="preserve">начала ответа и время окончания ответа </w:t>
      </w:r>
      <w:r w:rsidRPr="00BC7200">
        <w:rPr>
          <w:sz w:val="26"/>
          <w:szCs w:val="26"/>
        </w:rPr>
        <w:t>каждого задания КИМ итогового собеседования</w:t>
      </w:r>
      <w:r w:rsidR="001646A2">
        <w:rPr>
          <w:sz w:val="26"/>
          <w:szCs w:val="26"/>
        </w:rPr>
        <w:t>;</w:t>
      </w:r>
    </w:p>
    <w:p w:rsidR="00E85657" w:rsidRPr="00BC7200" w:rsidRDefault="00E85657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</w:t>
      </w:r>
      <w:r>
        <w:rPr>
          <w:sz w:val="26"/>
          <w:szCs w:val="26"/>
        </w:rPr>
        <w:t xml:space="preserve">                           </w:t>
      </w:r>
      <w:r w:rsidRPr="00BC7200">
        <w:rPr>
          <w:sz w:val="26"/>
          <w:szCs w:val="26"/>
        </w:rPr>
        <w:t>(в продолжительность проведения итогового собеседования не включается);</w:t>
      </w:r>
    </w:p>
    <w:p w:rsidR="00E85657" w:rsidRDefault="00E85657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</w:t>
      </w:r>
      <w:r>
        <w:rPr>
          <w:sz w:val="26"/>
          <w:szCs w:val="26"/>
        </w:rPr>
        <w:t>;</w:t>
      </w:r>
    </w:p>
    <w:p w:rsidR="00892534" w:rsidRDefault="00E85657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следит за соблюдением времени, отведенного на подготовку ответа, ответ участника итогового собеседования, общее время, отведенное на проведение итогового собеседования для каждого участника (</w:t>
      </w:r>
      <w:r w:rsidR="001646A2">
        <w:rPr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</w:t>
      </w:r>
      <w:r w:rsidR="00892534" w:rsidRPr="00BC7200">
        <w:rPr>
          <w:sz w:val="26"/>
          <w:szCs w:val="26"/>
        </w:rPr>
        <w:t>время может быть скорректировано с учетом индивидуальных особенностей участ</w:t>
      </w:r>
      <w:r>
        <w:rPr>
          <w:sz w:val="26"/>
          <w:szCs w:val="26"/>
        </w:rPr>
        <w:t>ников итогового собеседования)</w:t>
      </w:r>
      <w:r w:rsidR="00892534" w:rsidRPr="00BC7200">
        <w:rPr>
          <w:sz w:val="26"/>
          <w:szCs w:val="26"/>
        </w:rPr>
        <w:t>.</w:t>
      </w:r>
    </w:p>
    <w:p w:rsidR="00892534" w:rsidRPr="00BC7200" w:rsidRDefault="008C1467" w:rsidP="00BE70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</w:t>
      </w:r>
      <w:r w:rsidRPr="00BC7200">
        <w:rPr>
          <w:sz w:val="26"/>
          <w:szCs w:val="26"/>
        </w:rPr>
        <w:lastRenderedPageBreak/>
        <w:t xml:space="preserve">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E85657">
        <w:rPr>
          <w:sz w:val="26"/>
          <w:szCs w:val="26"/>
        </w:rPr>
        <w:t>к</w:t>
      </w:r>
      <w:r w:rsidRPr="00BC7200">
        <w:rPr>
          <w:sz w:val="26"/>
          <w:szCs w:val="26"/>
        </w:rPr>
        <w:t>омиссию по проведению неско</w:t>
      </w:r>
      <w:r w:rsidR="00BE70AE">
        <w:rPr>
          <w:sz w:val="26"/>
          <w:szCs w:val="26"/>
        </w:rPr>
        <w:t>лько технических специалистов).</w:t>
      </w:r>
    </w:p>
    <w:p w:rsidR="00892534" w:rsidRPr="00BC7200" w:rsidRDefault="00892534" w:rsidP="00BE70AE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FA4BF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2F7C86">
        <w:rPr>
          <w:sz w:val="26"/>
          <w:szCs w:val="26"/>
        </w:rPr>
        <w:t xml:space="preserve"> (кроме участников итогового собеседования с ОВЗ, участников итогового собеседования – детей-инвалидов и инвалидов, </w:t>
      </w:r>
      <w:r w:rsidR="002F7C86" w:rsidRPr="003861BC">
        <w:rPr>
          <w:sz w:val="26"/>
          <w:szCs w:val="26"/>
        </w:rPr>
        <w:t>которые проходят итоговое собеседование в письменной форме</w:t>
      </w:r>
      <w:r w:rsidR="002F7C86">
        <w:rPr>
          <w:sz w:val="26"/>
          <w:szCs w:val="26"/>
        </w:rPr>
        <w:t>).</w:t>
      </w:r>
      <w:r w:rsidR="00FA4BF2">
        <w:rPr>
          <w:sz w:val="26"/>
          <w:szCs w:val="26"/>
        </w:rPr>
        <w:t xml:space="preserve"> </w:t>
      </w:r>
    </w:p>
    <w:p w:rsidR="008A5306" w:rsidRDefault="00FA4BF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выполнении задани</w:t>
      </w:r>
      <w:r w:rsidR="000F0730">
        <w:rPr>
          <w:sz w:val="26"/>
          <w:szCs w:val="26"/>
        </w:rPr>
        <w:t>й</w:t>
      </w:r>
      <w:r>
        <w:rPr>
          <w:sz w:val="26"/>
          <w:szCs w:val="26"/>
        </w:rPr>
        <w:t xml:space="preserve"> КИМ итогового собеседования </w:t>
      </w:r>
      <w:r w:rsidR="000F0730">
        <w:rPr>
          <w:sz w:val="26"/>
          <w:szCs w:val="26"/>
        </w:rPr>
        <w:t>(з</w:t>
      </w:r>
      <w:r w:rsidR="000F0730" w:rsidRPr="000F0730">
        <w:rPr>
          <w:sz w:val="26"/>
          <w:szCs w:val="26"/>
        </w:rPr>
        <w:t>адани</w:t>
      </w:r>
      <w:r w:rsidR="000F0730">
        <w:rPr>
          <w:sz w:val="26"/>
          <w:szCs w:val="26"/>
        </w:rPr>
        <w:t xml:space="preserve">е № </w:t>
      </w:r>
      <w:r w:rsidR="008A5306">
        <w:rPr>
          <w:sz w:val="26"/>
          <w:szCs w:val="26"/>
        </w:rPr>
        <w:t>2</w:t>
      </w:r>
      <w:r w:rsidR="000F0730" w:rsidRPr="000F0730">
        <w:rPr>
          <w:sz w:val="26"/>
          <w:szCs w:val="26"/>
        </w:rPr>
        <w:t xml:space="preserve"> </w:t>
      </w:r>
      <w:r w:rsidR="000F0730">
        <w:rPr>
          <w:sz w:val="26"/>
          <w:szCs w:val="26"/>
        </w:rPr>
        <w:t>«</w:t>
      </w:r>
      <w:r w:rsidR="008A5306" w:rsidRPr="008A5306">
        <w:rPr>
          <w:sz w:val="26"/>
          <w:szCs w:val="26"/>
        </w:rPr>
        <w:t>Пересказ текста</w:t>
      </w:r>
      <w:r w:rsidR="000F0730">
        <w:rPr>
          <w:sz w:val="26"/>
          <w:szCs w:val="26"/>
        </w:rPr>
        <w:t xml:space="preserve">») </w:t>
      </w:r>
      <w:r>
        <w:rPr>
          <w:sz w:val="26"/>
          <w:szCs w:val="26"/>
        </w:rPr>
        <w:t xml:space="preserve">участник итогового собеседования может пользоваться «Полем для заметок», предусмотренным КИМ итогового собеседования. При выполнении других заданий </w:t>
      </w:r>
      <w:r w:rsidR="008A5306" w:rsidRPr="008A5306">
        <w:rPr>
          <w:sz w:val="26"/>
          <w:szCs w:val="26"/>
        </w:rPr>
        <w:t xml:space="preserve">КИМ итогового собеседования </w:t>
      </w:r>
      <w:r>
        <w:rPr>
          <w:sz w:val="26"/>
          <w:szCs w:val="26"/>
        </w:rPr>
        <w:t>делать письменные заметки не разрешается</w:t>
      </w:r>
      <w:r w:rsidR="008A5306">
        <w:rPr>
          <w:sz w:val="26"/>
          <w:szCs w:val="26"/>
        </w:rPr>
        <w:t>.</w:t>
      </w:r>
    </w:p>
    <w:p w:rsidR="00892534" w:rsidRDefault="008A5306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FA4BF2" w:rsidRPr="00FA4BF2">
        <w:rPr>
          <w:sz w:val="26"/>
          <w:szCs w:val="26"/>
        </w:rPr>
        <w:t>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с ОВЗ, участник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– дет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>-инвалид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 xml:space="preserve"> и 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>, которые проходят итоговое собеседование в письменной форме</w:t>
      </w:r>
      <w:r>
        <w:rPr>
          <w:sz w:val="26"/>
          <w:szCs w:val="26"/>
        </w:rPr>
        <w:t xml:space="preserve">, вправе пользоваться </w:t>
      </w:r>
      <w:r w:rsidR="00FA4BF2">
        <w:rPr>
          <w:sz w:val="26"/>
          <w:szCs w:val="26"/>
        </w:rPr>
        <w:t>лист</w:t>
      </w:r>
      <w:r>
        <w:rPr>
          <w:sz w:val="26"/>
          <w:szCs w:val="26"/>
        </w:rPr>
        <w:t>ами</w:t>
      </w:r>
      <w:r w:rsidR="00FA4BF2">
        <w:rPr>
          <w:sz w:val="26"/>
          <w:szCs w:val="26"/>
        </w:rPr>
        <w:t xml:space="preserve"> бумаги для черновиков.</w:t>
      </w:r>
    </w:p>
    <w:p w:rsidR="00353A78" w:rsidRPr="00BC7200" w:rsidRDefault="00353A78" w:rsidP="008A5306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353A78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принимает от эксперта </w:t>
      </w:r>
      <w:r w:rsidR="00353A78">
        <w:rPr>
          <w:sz w:val="26"/>
          <w:szCs w:val="26"/>
        </w:rPr>
        <w:t xml:space="preserve">запечатанные </w:t>
      </w:r>
      <w:r w:rsidRPr="00BC7200">
        <w:rPr>
          <w:sz w:val="26"/>
          <w:szCs w:val="26"/>
        </w:rPr>
        <w:t xml:space="preserve">протоколы эксперта </w:t>
      </w:r>
      <w:r w:rsidR="00D1085F">
        <w:rPr>
          <w:sz w:val="26"/>
          <w:szCs w:val="26"/>
        </w:rPr>
        <w:t>по</w:t>
      </w:r>
      <w:r w:rsidR="00D1085F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передает ответственному организатору образовательной организации в Штабе</w:t>
      </w:r>
      <w:r w:rsidR="00201CF3">
        <w:rPr>
          <w:sz w:val="26"/>
          <w:szCs w:val="26"/>
        </w:rPr>
        <w:t xml:space="preserve"> следующие материалы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4E6802">
        <w:rPr>
          <w:sz w:val="26"/>
          <w:szCs w:val="26"/>
        </w:rPr>
        <w:t>;</w:t>
      </w:r>
    </w:p>
    <w:p w:rsidR="00BE70AE" w:rsidRDefault="004E680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917262">
        <w:rPr>
          <w:sz w:val="26"/>
          <w:szCs w:val="26"/>
        </w:rPr>
        <w:t>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</w:t>
      </w:r>
      <w:r>
        <w:rPr>
          <w:sz w:val="26"/>
          <w:szCs w:val="26"/>
        </w:rPr>
        <w:t xml:space="preserve"> (при наличии)</w:t>
      </w:r>
      <w:r w:rsidR="00BE70AE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</w:t>
      </w:r>
      <w:r w:rsidR="00A867DF" w:rsidRPr="00A867DF">
        <w:t xml:space="preserve"> </w:t>
      </w:r>
      <w:r w:rsidR="00A867DF" w:rsidRPr="00A867DF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>.</w:t>
      </w:r>
    </w:p>
    <w:p w:rsidR="00E5769A" w:rsidRDefault="00E5769A" w:rsidP="00A3477F">
      <w:pPr>
        <w:ind w:firstLine="708"/>
        <w:jc w:val="both"/>
        <w:rPr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260"/>
        <w:gridCol w:w="1701"/>
      </w:tblGrid>
      <w:tr w:rsidR="00CF31E9" w:rsidRPr="00D00650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260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bookmarkStart w:id="37" w:name="OLE_LINK1"/>
            <w:bookmarkStart w:id="38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F31E9" w:rsidRPr="00D00650" w:rsidTr="00B66452">
        <w:tc>
          <w:tcPr>
            <w:tcW w:w="568" w:type="dxa"/>
          </w:tcPr>
          <w:p w:rsidR="00CF31E9" w:rsidRPr="00D00650" w:rsidRDefault="00CF31E9" w:rsidP="001F4190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:rsidR="00CF31E9" w:rsidRPr="00D00650" w:rsidRDefault="00CF31E9" w:rsidP="00A3477F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>ЧТЕНИЕ ТЕКСТА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Предложить участнику собеседования ознакомиться</w:t>
            </w:r>
            <w:r w:rsidRPr="00D00650">
              <w:rPr>
                <w:b/>
                <w:sz w:val="24"/>
                <w:szCs w:val="24"/>
              </w:rPr>
              <w:t xml:space="preserve"> </w:t>
            </w:r>
            <w:r w:rsidRPr="00D00650">
              <w:rPr>
                <w:sz w:val="24"/>
                <w:szCs w:val="24"/>
              </w:rPr>
              <w:t xml:space="preserve">с текстом для чтения вслух. </w:t>
            </w:r>
          </w:p>
          <w:p w:rsidR="00CF31E9" w:rsidRPr="00D00650" w:rsidRDefault="00CF31E9" w:rsidP="00A3477F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 Слушание пересказа.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center" w:pos="4862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 xml:space="preserve">МОНОЛОГ 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Предупредить, что на подготовку отводится 1 минута, а высказывание не должно занимать</w:t>
            </w:r>
            <w:r w:rsidR="00B66452" w:rsidRPr="00D00650">
              <w:rPr>
                <w:sz w:val="24"/>
                <w:szCs w:val="24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CF31E9" w:rsidRPr="00D00650" w:rsidRDefault="00CF31E9" w:rsidP="00A3477F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Ответ по теме выбранного варианта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Задать вопросы для диалога. Экзаменатор-собеседник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bookmarkEnd w:id="37"/>
      <w:bookmarkEnd w:id="38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FC60E5" w:rsidRDefault="00A964F0" w:rsidP="00673E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E05240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39" w:name="_Toc26878817"/>
      <w:bookmarkStart w:id="40" w:name="_Toc26879498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39"/>
      <w:bookmarkEnd w:id="40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 w:rsidR="002F7C86"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 w:rsidR="002F7C86">
        <w:rPr>
          <w:sz w:val="26"/>
          <w:szCs w:val="26"/>
        </w:rPr>
        <w:t xml:space="preserve"> либо полученными от ответственного организатора образовательной организации</w:t>
      </w:r>
      <w:r w:rsidR="00BE70AE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2F7C86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4E6802" w:rsidRDefault="000139B4" w:rsidP="00A3477F">
      <w:pPr>
        <w:ind w:firstLine="71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 w:rsidR="004E6802">
        <w:rPr>
          <w:rStyle w:val="af"/>
          <w:sz w:val="26"/>
          <w:szCs w:val="26"/>
        </w:rPr>
        <w:t xml:space="preserve">; </w:t>
      </w:r>
    </w:p>
    <w:p w:rsidR="00892534" w:rsidRPr="00BC7200" w:rsidRDefault="004E6802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листы бумаги для черновиков </w:t>
      </w:r>
      <w:r w:rsidR="00917262">
        <w:rPr>
          <w:sz w:val="26"/>
          <w:szCs w:val="26"/>
        </w:rPr>
        <w:t xml:space="preserve">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 </w:t>
      </w:r>
      <w:r w:rsidR="00D56990">
        <w:rPr>
          <w:sz w:val="26"/>
          <w:szCs w:val="26"/>
        </w:rPr>
        <w:t xml:space="preserve">                          </w:t>
      </w:r>
      <w:r w:rsidR="00917262">
        <w:rPr>
          <w:sz w:val="26"/>
          <w:szCs w:val="26"/>
        </w:rPr>
        <w:t>(</w:t>
      </w:r>
      <w:r>
        <w:rPr>
          <w:rStyle w:val="af"/>
          <w:sz w:val="26"/>
          <w:szCs w:val="26"/>
        </w:rPr>
        <w:t>при необходимости)</w:t>
      </w:r>
      <w:r w:rsidR="00413DD9">
        <w:rPr>
          <w:rStyle w:val="af"/>
          <w:sz w:val="26"/>
          <w:szCs w:val="26"/>
        </w:rPr>
        <w:t>.</w:t>
      </w:r>
      <w:r w:rsidR="000139B4"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</w:t>
      </w:r>
      <w:r w:rsidR="00A867DF">
        <w:rPr>
          <w:sz w:val="26"/>
          <w:szCs w:val="26"/>
        </w:rPr>
        <w:t xml:space="preserve">схема оценивания </w:t>
      </w:r>
      <w:r w:rsidRPr="00BC7200">
        <w:rPr>
          <w:sz w:val="26"/>
          <w:szCs w:val="26"/>
        </w:rPr>
        <w:t>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класс; 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613D7A" w:rsidRPr="00BC7200" w:rsidRDefault="00613D7A" w:rsidP="00613D7A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B91CB8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</w:t>
      </w:r>
      <w:r w:rsidR="00B91CB8">
        <w:rPr>
          <w:sz w:val="26"/>
          <w:szCs w:val="26"/>
        </w:rPr>
        <w:t xml:space="preserve">, </w:t>
      </w:r>
      <w:r w:rsidR="004E6802">
        <w:rPr>
          <w:sz w:val="26"/>
          <w:szCs w:val="26"/>
        </w:rPr>
        <w:t xml:space="preserve">передает </w:t>
      </w:r>
      <w:r w:rsidR="00B91CB8">
        <w:rPr>
          <w:sz w:val="26"/>
          <w:szCs w:val="26"/>
        </w:rPr>
        <w:t xml:space="preserve">ответственному </w:t>
      </w:r>
      <w:r w:rsidR="004E6802">
        <w:rPr>
          <w:sz w:val="26"/>
          <w:szCs w:val="26"/>
        </w:rPr>
        <w:t>организатору</w:t>
      </w:r>
      <w:r w:rsidR="00B91CB8">
        <w:rPr>
          <w:sz w:val="26"/>
          <w:szCs w:val="26"/>
        </w:rPr>
        <w:t xml:space="preserve"> образовательной организации</w:t>
      </w:r>
      <w:r w:rsidR="004E6802">
        <w:rPr>
          <w:sz w:val="26"/>
          <w:szCs w:val="26"/>
        </w:rPr>
        <w:t xml:space="preserve"> листы бумаги для черновиков (при наличии).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917262">
      <w:pPr>
        <w:ind w:firstLine="708"/>
        <w:jc w:val="both"/>
      </w:pPr>
      <w:r w:rsidRPr="00BC7200">
        <w:rPr>
          <w:b/>
          <w:sz w:val="26"/>
          <w:szCs w:val="26"/>
        </w:rPr>
        <w:lastRenderedPageBreak/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551DEA" w:rsidRDefault="00551DEA">
      <w:pPr>
        <w:spacing w:after="200" w:line="276" w:lineRule="auto"/>
        <w:rPr>
          <w:rFonts w:eastAsiaTheme="majorEastAsia"/>
          <w:b/>
          <w:bCs/>
          <w:sz w:val="28"/>
          <w:szCs w:val="26"/>
        </w:rPr>
      </w:pPr>
      <w:r>
        <w:rPr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1" w:name="_Toc26878818"/>
      <w:bookmarkStart w:id="42" w:name="_Toc26879499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5. Инструкция для организатора проведения итогового собеседования</w:t>
      </w:r>
      <w:bookmarkEnd w:id="41"/>
      <w:bookmarkEnd w:id="42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D56990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B91CB8" w:rsidRDefault="00B91CB8" w:rsidP="00D56990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</w:t>
      </w:r>
      <w:r w:rsidR="00625BEF" w:rsidRPr="001742B8">
        <w:rPr>
          <w:sz w:val="26"/>
          <w:szCs w:val="26"/>
        </w:rPr>
        <w:t>сле окончания итогового собеседования для отдельного участника</w:t>
      </w:r>
      <w:r w:rsidRPr="001742B8">
        <w:rPr>
          <w:sz w:val="26"/>
          <w:szCs w:val="26"/>
        </w:rPr>
        <w:t xml:space="preserve"> </w:t>
      </w:r>
      <w:r w:rsidR="00625BEF" w:rsidRPr="001742B8">
        <w:rPr>
          <w:sz w:val="26"/>
          <w:szCs w:val="26"/>
        </w:rPr>
        <w:t>сопроводить такого участника</w:t>
      </w:r>
      <w:r w:rsidRPr="001742B8">
        <w:rPr>
          <w:sz w:val="26"/>
          <w:szCs w:val="26"/>
        </w:rPr>
        <w:t xml:space="preserve"> в </w:t>
      </w:r>
      <w:r w:rsidR="00BE0DF3" w:rsidRPr="001742B8">
        <w:rPr>
          <w:sz w:val="26"/>
          <w:szCs w:val="26"/>
        </w:rPr>
        <w:t>учебный кабинет</w:t>
      </w:r>
      <w:r w:rsidR="00BE0DF3"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 w:rsidR="00E0524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если итоговое собеседование проводится во время учебного процесса в образовательной организации;</w:t>
      </w:r>
    </w:p>
    <w:p w:rsidR="00B91CB8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="00BE0DF3" w:rsidRPr="00BE0DF3">
        <w:rPr>
          <w:sz w:val="26"/>
          <w:szCs w:val="26"/>
        </w:rPr>
        <w:t>итогово</w:t>
      </w:r>
      <w:r w:rsidR="00BE0DF3">
        <w:rPr>
          <w:sz w:val="26"/>
          <w:szCs w:val="26"/>
        </w:rPr>
        <w:t>го</w:t>
      </w:r>
      <w:r w:rsidR="00BE0DF3" w:rsidRPr="00BE0DF3">
        <w:rPr>
          <w:sz w:val="26"/>
          <w:szCs w:val="26"/>
        </w:rPr>
        <w:t xml:space="preserve"> собеседовани</w:t>
      </w:r>
      <w:r w:rsidR="00BE0DF3">
        <w:rPr>
          <w:sz w:val="26"/>
          <w:szCs w:val="26"/>
        </w:rPr>
        <w:t>я</w:t>
      </w:r>
      <w:r w:rsidR="00BE0DF3" w:rsidRPr="00BE0DF3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FA1CEA" w:rsidRDefault="000C441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3" w:name="_Toc26878819"/>
      <w:bookmarkStart w:id="44" w:name="_Toc26879500"/>
      <w:r w:rsidRPr="00FA1CEA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FA1CEA">
        <w:rPr>
          <w:rFonts w:ascii="Times New Roman" w:hAnsi="Times New Roman" w:cs="Times New Roman"/>
          <w:color w:val="auto"/>
          <w:szCs w:val="26"/>
        </w:rPr>
        <w:t>6</w:t>
      </w:r>
      <w:r w:rsidRPr="00FA1CEA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 w:rsidRPr="00FA1CEA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43"/>
      <w:bookmarkEnd w:id="44"/>
    </w:p>
    <w:p w:rsidR="00CF31E9" w:rsidRPr="00FA1CEA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FA1CEA" w:rsidRDefault="00CF31E9" w:rsidP="00A3477F">
      <w:pPr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1.</w:t>
      </w:r>
      <w:r w:rsidRPr="00FA1CEA">
        <w:rPr>
          <w:sz w:val="26"/>
          <w:szCs w:val="26"/>
        </w:rPr>
        <w:t xml:space="preserve"> </w:t>
      </w:r>
      <w:r w:rsidRPr="00FA1CEA">
        <w:rPr>
          <w:b/>
          <w:sz w:val="26"/>
          <w:szCs w:val="26"/>
        </w:rPr>
        <w:t xml:space="preserve">Чтение текста вслух 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165"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2</w:t>
      </w:r>
      <w:r w:rsidRPr="00FA1CEA">
        <w:rPr>
          <w:sz w:val="26"/>
          <w:szCs w:val="26"/>
        </w:rPr>
        <w:t xml:space="preserve">. </w:t>
      </w:r>
      <w:r w:rsidR="005F2900" w:rsidRPr="00D2101E">
        <w:rPr>
          <w:b/>
          <w:sz w:val="26"/>
          <w:szCs w:val="26"/>
        </w:rPr>
        <w:t>Подробный</w:t>
      </w:r>
      <w:r w:rsidR="005F2900">
        <w:rPr>
          <w:sz w:val="26"/>
          <w:szCs w:val="26"/>
        </w:rPr>
        <w:t xml:space="preserve"> </w:t>
      </w:r>
      <w:r w:rsidR="005F2900">
        <w:rPr>
          <w:b/>
          <w:sz w:val="26"/>
          <w:szCs w:val="26"/>
        </w:rPr>
        <w:t>п</w:t>
      </w:r>
      <w:r w:rsidRPr="00FA1CEA">
        <w:rPr>
          <w:b/>
          <w:sz w:val="26"/>
          <w:szCs w:val="26"/>
        </w:rPr>
        <w:t>ересказ текста с включением приведённого высказывания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</w:t>
            </w:r>
            <w:r w:rsidR="002A368A">
              <w:rPr>
                <w:b/>
                <w:sz w:val="26"/>
                <w:szCs w:val="26"/>
              </w:rPr>
              <w:t xml:space="preserve"> подробного</w:t>
            </w:r>
            <w:r w:rsidR="005F2900">
              <w:rPr>
                <w:b/>
                <w:sz w:val="26"/>
                <w:szCs w:val="26"/>
              </w:rPr>
              <w:t>*</w:t>
            </w:r>
            <w:r w:rsidRPr="00FA1CEA">
              <w:rPr>
                <w:b/>
                <w:sz w:val="26"/>
                <w:szCs w:val="26"/>
              </w:rPr>
              <w:t xml:space="preserve"> пересказа текста</w:t>
            </w:r>
            <w:r w:rsidR="005F2900">
              <w:rPr>
                <w:b/>
                <w:sz w:val="26"/>
                <w:szCs w:val="26"/>
              </w:rPr>
              <w:br/>
            </w:r>
            <w:r w:rsidRPr="00FA1CEA">
              <w:rPr>
                <w:b/>
                <w:sz w:val="26"/>
                <w:szCs w:val="26"/>
              </w:rPr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68A" w:rsidRPr="00FA1CEA" w:rsidTr="005C3C22">
        <w:trPr>
          <w:cantSplit/>
          <w:trHeight w:val="315"/>
        </w:trPr>
        <w:tc>
          <w:tcPr>
            <w:tcW w:w="1260" w:type="dxa"/>
            <w:vMerge/>
          </w:tcPr>
          <w:p w:rsidR="00FC60E5" w:rsidRDefault="00FC60E5" w:rsidP="001742B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2A368A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2A368A">
              <w:rPr>
                <w:sz w:val="26"/>
                <w:szCs w:val="26"/>
              </w:rPr>
              <w:t>Упущена или добавлена одна микротема</w:t>
            </w:r>
          </w:p>
        </w:tc>
        <w:tc>
          <w:tcPr>
            <w:tcW w:w="1077" w:type="dxa"/>
          </w:tcPr>
          <w:p w:rsidR="002A368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2A368A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</w:t>
            </w:r>
            <w:r w:rsidR="00CF31E9"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две и более</w:t>
            </w:r>
            <w:r w:rsidRPr="002A368A">
              <w:rPr>
                <w:sz w:val="26"/>
                <w:szCs w:val="26"/>
              </w:rPr>
              <w:t xml:space="preserve"> микротем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фактические ошибки (одна и</w:t>
            </w:r>
            <w:r w:rsidR="005F2900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4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FA1CEA">
              <w:rPr>
                <w:b/>
                <w:sz w:val="26"/>
                <w:szCs w:val="26"/>
              </w:rPr>
              <w:t>и/или</w:t>
            </w:r>
            <w:r w:rsidRPr="00FA1CEA">
              <w:rPr>
                <w:sz w:val="26"/>
                <w:szCs w:val="26"/>
              </w:rPr>
              <w:t xml:space="preserve"> нелогично,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ошибки при цитировании (одна и</w:t>
            </w:r>
            <w:r w:rsidR="00D2101E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D2101E" w:rsidRDefault="00D2101E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2"/>
          <w:szCs w:val="26"/>
        </w:rPr>
      </w:pPr>
    </w:p>
    <w:p w:rsidR="00B62384" w:rsidRPr="00D56990" w:rsidRDefault="005F2900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*Если участник итогового собеседования пересказал текст не подробно, 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B62384" w:rsidRPr="009D05CF" w:rsidRDefault="00B62384" w:rsidP="005F2900">
      <w:pPr>
        <w:spacing w:after="200"/>
        <w:ind w:right="-1"/>
        <w:rPr>
          <w:i/>
          <w:sz w:val="24"/>
          <w:szCs w:val="24"/>
        </w:rPr>
      </w:pPr>
      <w:r w:rsidRPr="009D05CF">
        <w:rPr>
          <w:i/>
          <w:sz w:val="24"/>
          <w:szCs w:val="24"/>
        </w:rPr>
        <w:br w:type="page"/>
      </w:r>
    </w:p>
    <w:p w:rsidR="00B62384" w:rsidRPr="00FA1CEA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одна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 w:rsidRPr="00FA1CEA">
              <w:rPr>
                <w:sz w:val="26"/>
                <w:szCs w:val="26"/>
              </w:rPr>
              <w:t>орфоэпическ</w:t>
            </w:r>
            <w:r w:rsidR="005F2900">
              <w:rPr>
                <w:sz w:val="26"/>
                <w:szCs w:val="26"/>
              </w:rPr>
              <w:t>ая</w:t>
            </w:r>
            <w:r w:rsidR="005F2900" w:rsidRPr="00FA1CEA">
              <w:rPr>
                <w:sz w:val="26"/>
                <w:szCs w:val="26"/>
              </w:rPr>
              <w:t xml:space="preserve"> </w:t>
            </w:r>
            <w:r w:rsidRPr="00FA1CEA">
              <w:rPr>
                <w:sz w:val="26"/>
                <w:szCs w:val="26"/>
              </w:rPr>
              <w:t>ошибк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</w:t>
            </w:r>
            <w:r w:rsidR="005F2900">
              <w:rPr>
                <w:sz w:val="26"/>
                <w:szCs w:val="26"/>
              </w:rPr>
              <w:t xml:space="preserve">две или более </w:t>
            </w:r>
            <w:r w:rsidRPr="00FA1CEA">
              <w:rPr>
                <w:sz w:val="26"/>
                <w:szCs w:val="26"/>
              </w:rPr>
              <w:t>орфоэпически</w:t>
            </w:r>
            <w:r w:rsidR="005F2900">
              <w:rPr>
                <w:sz w:val="26"/>
                <w:szCs w:val="26"/>
              </w:rPr>
              <w:t>х</w:t>
            </w:r>
            <w:r w:rsidRPr="00FA1CEA">
              <w:rPr>
                <w:sz w:val="26"/>
                <w:szCs w:val="26"/>
              </w:rPr>
              <w:t xml:space="preserve"> ошиб</w:t>
            </w:r>
            <w:r w:rsidR="005F2900">
              <w:rPr>
                <w:sz w:val="26"/>
                <w:szCs w:val="26"/>
              </w:rPr>
              <w:t>ок</w:t>
            </w:r>
            <w:r w:rsidRPr="00FA1C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24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искажения слов (одно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3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5F2900" w:rsidRDefault="005F2900" w:rsidP="001F4190">
      <w:pPr>
        <w:ind w:firstLine="720"/>
      </w:pPr>
    </w:p>
    <w:p w:rsidR="00CF31E9" w:rsidRPr="00D56990" w:rsidRDefault="00CF31E9" w:rsidP="00D56990">
      <w:pPr>
        <w:ind w:right="849"/>
        <w:jc w:val="both"/>
        <w:rPr>
          <w:b/>
          <w:sz w:val="24"/>
        </w:rPr>
      </w:pPr>
      <w:r w:rsidRPr="00D56990">
        <w:rPr>
          <w:b/>
          <w:sz w:val="24"/>
        </w:rPr>
        <w:t>* Если участник</w:t>
      </w:r>
      <w:r w:rsidR="00D2101E">
        <w:rPr>
          <w:b/>
          <w:sz w:val="24"/>
        </w:rPr>
        <w:t xml:space="preserve"> итогового</w:t>
      </w:r>
      <w:r w:rsidRPr="00D56990">
        <w:rPr>
          <w:b/>
          <w:sz w:val="24"/>
        </w:rPr>
        <w:t xml:space="preserve">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5F2900" w:rsidRPr="00FA1CEA" w:rsidRDefault="005F2900" w:rsidP="001F4190">
      <w:pPr>
        <w:ind w:firstLine="720"/>
      </w:pPr>
    </w:p>
    <w:p w:rsidR="00CF31E9" w:rsidRPr="00FA1CEA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D56990" w:rsidRDefault="00CF31E9" w:rsidP="00D56990">
      <w:pPr>
        <w:pStyle w:val="a8"/>
        <w:ind w:left="0" w:right="849"/>
        <w:jc w:val="both"/>
        <w:rPr>
          <w:b/>
          <w:sz w:val="24"/>
          <w:szCs w:val="26"/>
        </w:rPr>
      </w:pPr>
      <w:r w:rsidRPr="00D56990">
        <w:rPr>
          <w:b/>
          <w:sz w:val="24"/>
          <w:szCs w:val="26"/>
        </w:rPr>
        <w:t>Максимальное количество баллов за работу</w:t>
      </w:r>
      <w:r w:rsidR="002A368A" w:rsidRPr="00D56990">
        <w:rPr>
          <w:b/>
          <w:sz w:val="24"/>
          <w:szCs w:val="26"/>
        </w:rPr>
        <w:t xml:space="preserve"> с текстом (задания 1 </w:t>
      </w:r>
      <w:r w:rsidR="002A368A" w:rsidRPr="00D56990">
        <w:rPr>
          <w:b/>
          <w:sz w:val="24"/>
          <w:szCs w:val="26"/>
        </w:rPr>
        <w:br/>
        <w:t>и 2) – 11</w:t>
      </w:r>
      <w:r w:rsidRPr="00D56990">
        <w:rPr>
          <w:b/>
          <w:sz w:val="24"/>
          <w:szCs w:val="26"/>
        </w:rPr>
        <w:t>.</w:t>
      </w: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FA1CEA">
        <w:rPr>
          <w:b/>
          <w:sz w:val="28"/>
          <w:szCs w:val="28"/>
        </w:rPr>
        <w:t>Задание 3. Монологическое высказывание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FA1CEA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D2101E">
              <w:rPr>
                <w:sz w:val="26"/>
                <w:szCs w:val="26"/>
              </w:rPr>
              <w:t xml:space="preserve">итогового собеседования </w:t>
            </w:r>
            <w:r w:rsidRPr="00FA1CEA">
              <w:rPr>
                <w:sz w:val="26"/>
                <w:szCs w:val="26"/>
              </w:rPr>
              <w:t>справился с коммуникативной задачей.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но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и/или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3</w:t>
            </w:r>
          </w:p>
        </w:tc>
      </w:tr>
    </w:tbl>
    <w:p w:rsidR="00252EBE" w:rsidRDefault="00252EBE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D56990" w:rsidRDefault="00CF31E9" w:rsidP="001F4190">
      <w:pPr>
        <w:pStyle w:val="a8"/>
        <w:ind w:left="0" w:firstLine="567"/>
        <w:jc w:val="both"/>
        <w:rPr>
          <w:sz w:val="24"/>
          <w:szCs w:val="26"/>
        </w:rPr>
      </w:pPr>
      <w:r w:rsidRPr="00D56990">
        <w:rPr>
          <w:sz w:val="24"/>
          <w:szCs w:val="26"/>
        </w:rPr>
        <w:t xml:space="preserve">Речевое оформление оценивается в целом по заданиям 3 и 4. </w:t>
      </w:r>
    </w:p>
    <w:p w:rsidR="00B62384" w:rsidRPr="00FA1CEA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252EBE" w:rsidRPr="00252EBE" w:rsidRDefault="00252EBE" w:rsidP="00D56990">
      <w:pPr>
        <w:tabs>
          <w:tab w:val="left" w:pos="7088"/>
        </w:tabs>
        <w:ind w:right="849"/>
        <w:rPr>
          <w:i/>
          <w:sz w:val="26"/>
          <w:szCs w:val="26"/>
        </w:rPr>
      </w:pPr>
      <w:r w:rsidRPr="00252EB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569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Диалог</w:t>
      </w:r>
      <w:r w:rsidRPr="00252EBE">
        <w:rPr>
          <w:i/>
          <w:sz w:val="26"/>
          <w:szCs w:val="26"/>
        </w:rPr>
        <w:t xml:space="preserve"> </w:t>
      </w:r>
    </w:p>
    <w:p w:rsidR="00CF31E9" w:rsidRPr="00FA1CEA" w:rsidRDefault="00CF31E9" w:rsidP="00252EBE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Участник</w:t>
            </w:r>
            <w:r w:rsidR="00D2101E">
              <w:rPr>
                <w:sz w:val="26"/>
                <w:szCs w:val="26"/>
              </w:rPr>
              <w:t xml:space="preserve"> итогового собеседования</w:t>
            </w:r>
            <w:r w:rsidRPr="00FA1CEA">
              <w:rPr>
                <w:sz w:val="26"/>
                <w:szCs w:val="26"/>
              </w:rPr>
              <w:t xml:space="preserve"> справился с коммуникативной задачей. 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Ответы на вопросы не даны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trHeight w:val="334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204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41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3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8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23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орфоэпические ошибки  (три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7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2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p w:rsidR="00B62384" w:rsidRPr="00FA1CEA" w:rsidRDefault="00B62384" w:rsidP="00A3477F">
      <w:pPr>
        <w:rPr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64056B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64056B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  <w:r w:rsidR="002A368A">
              <w:rPr>
                <w:sz w:val="26"/>
                <w:szCs w:val="26"/>
              </w:rPr>
              <w:t>.</w:t>
            </w:r>
          </w:p>
          <w:p w:rsidR="00FC60E5" w:rsidRPr="001742B8" w:rsidRDefault="002A368A" w:rsidP="001742B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</w:rPr>
            </w:pPr>
            <w:r w:rsidRPr="002A368A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64056B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64056B">
        <w:tc>
          <w:tcPr>
            <w:tcW w:w="833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D2101E" w:rsidRDefault="00CF31E9" w:rsidP="00D2101E">
      <w:pPr>
        <w:jc w:val="both"/>
        <w:rPr>
          <w:b/>
          <w:sz w:val="26"/>
          <w:szCs w:val="26"/>
        </w:rPr>
      </w:pPr>
    </w:p>
    <w:p w:rsidR="00CF31E9" w:rsidRPr="00D56990" w:rsidRDefault="00CF31E9" w:rsidP="00D2101E">
      <w:pPr>
        <w:ind w:right="849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 Если участник </w:t>
      </w:r>
      <w:r w:rsidR="00D2101E" w:rsidRPr="00D56990">
        <w:rPr>
          <w:b/>
          <w:sz w:val="24"/>
          <w:szCs w:val="24"/>
        </w:rPr>
        <w:t xml:space="preserve">итогового </w:t>
      </w:r>
      <w:r w:rsidRPr="00D56990">
        <w:rPr>
          <w:b/>
          <w:sz w:val="24"/>
          <w:szCs w:val="24"/>
        </w:rPr>
        <w:t>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D2101E" w:rsidRDefault="00D2101E" w:rsidP="00D2101E">
      <w:pPr>
        <w:ind w:right="849"/>
        <w:rPr>
          <w:b/>
          <w:sz w:val="26"/>
          <w:szCs w:val="26"/>
        </w:rPr>
      </w:pPr>
    </w:p>
    <w:p w:rsidR="00D2101E" w:rsidRPr="00D56990" w:rsidRDefault="00D2101E" w:rsidP="00D2101E">
      <w:pPr>
        <w:ind w:right="849"/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 w:rsidRPr="00D56990">
        <w:rPr>
          <w:b/>
          <w:sz w:val="24"/>
          <w:szCs w:val="24"/>
        </w:rPr>
        <w:t>Максимальное количество баллов за монолог и диалог – 9.</w:t>
      </w:r>
    </w:p>
    <w:p w:rsidR="00CF31E9" w:rsidRPr="00D56990" w:rsidRDefault="00CF31E9" w:rsidP="00A3477F">
      <w:pPr>
        <w:pStyle w:val="a8"/>
        <w:ind w:left="0" w:firstLine="720"/>
        <w:jc w:val="both"/>
        <w:rPr>
          <w:b/>
          <w:sz w:val="24"/>
          <w:szCs w:val="24"/>
        </w:rPr>
      </w:pP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Общее количество баллов за выполнение всей работы – </w:t>
      </w:r>
      <w:r w:rsidR="002A368A" w:rsidRPr="00D56990">
        <w:rPr>
          <w:b/>
          <w:sz w:val="24"/>
          <w:szCs w:val="24"/>
        </w:rPr>
        <w:t>20</w:t>
      </w:r>
      <w:r w:rsidRPr="00D56990">
        <w:rPr>
          <w:b/>
          <w:sz w:val="24"/>
          <w:szCs w:val="24"/>
        </w:rPr>
        <w:t>.</w:t>
      </w: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sz w:val="24"/>
          <w:szCs w:val="24"/>
        </w:rPr>
        <w:t>Участник итогового собеседования получает зачёт в случае, если за выполнение всей работы он</w:t>
      </w:r>
      <w:r w:rsidRPr="00D56990">
        <w:rPr>
          <w:b/>
          <w:sz w:val="24"/>
          <w:szCs w:val="24"/>
        </w:rPr>
        <w:t xml:space="preserve"> </w:t>
      </w:r>
      <w:r w:rsidRPr="00D56990">
        <w:rPr>
          <w:sz w:val="24"/>
          <w:szCs w:val="24"/>
        </w:rPr>
        <w:t xml:space="preserve">набрал </w:t>
      </w:r>
      <w:r w:rsidRPr="00D56990">
        <w:rPr>
          <w:b/>
          <w:sz w:val="24"/>
          <w:szCs w:val="24"/>
        </w:rPr>
        <w:t>10 или более баллов</w:t>
      </w:r>
      <w:r w:rsidRPr="00D56990">
        <w:rPr>
          <w:sz w:val="24"/>
          <w:szCs w:val="24"/>
        </w:rPr>
        <w:t>.</w:t>
      </w:r>
      <w:r w:rsidRPr="00D56990">
        <w:rPr>
          <w:b/>
          <w:sz w:val="24"/>
          <w:szCs w:val="24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45" w:name="_Toc26878820"/>
      <w:bookmarkStart w:id="46" w:name="_Toc26879501"/>
      <w:r w:rsidRPr="00BC7200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45"/>
      <w:bookmarkEnd w:id="46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7F49B4" w:rsidRDefault="007F49B4" w:rsidP="007F49B4">
      <w:pPr>
        <w:pStyle w:val="1"/>
        <w:spacing w:before="0"/>
        <w:rPr>
          <w:rFonts w:ascii="Times New Roman" w:hAnsi="Times New Roman" w:cs="Times New Roman"/>
          <w:color w:val="auto"/>
          <w:szCs w:val="26"/>
        </w:rPr>
        <w:sectPr w:rsidR="007F49B4" w:rsidSect="00F10892">
          <w:pgSz w:w="11906" w:h="16838" w:code="9"/>
          <w:pgMar w:top="1134" w:right="567" w:bottom="1134" w:left="1134" w:header="454" w:footer="454" w:gutter="0"/>
          <w:pgNumType w:start="3" w:chapStyle="1"/>
          <w:cols w:space="708"/>
          <w:docGrid w:linePitch="360"/>
        </w:sectPr>
      </w:pPr>
    </w:p>
    <w:p w:rsidR="002B6CB6" w:rsidRPr="00F10892" w:rsidRDefault="007024E7" w:rsidP="00F10892">
      <w:pPr>
        <w:pStyle w:val="1"/>
        <w:spacing w:line="276" w:lineRule="auto"/>
        <w:jc w:val="center"/>
        <w:rPr>
          <w:rFonts w:ascii="Times New Roman" w:hAnsi="Times New Roman" w:cs="Times New Roman"/>
        </w:rPr>
      </w:pPr>
      <w:bookmarkStart w:id="47" w:name="_Toc26879502"/>
      <w:r w:rsidRPr="00F10892">
        <w:rPr>
          <w:rFonts w:ascii="Times New Roman" w:hAnsi="Times New Roman" w:cs="Times New Roman"/>
          <w:color w:val="auto"/>
        </w:rPr>
        <w:t xml:space="preserve">Приложение </w:t>
      </w:r>
      <w:r w:rsidR="00BC7200" w:rsidRPr="00F10892">
        <w:rPr>
          <w:rFonts w:ascii="Times New Roman" w:hAnsi="Times New Roman" w:cs="Times New Roman"/>
          <w:color w:val="auto"/>
        </w:rPr>
        <w:t>8</w:t>
      </w:r>
      <w:r w:rsidRPr="00F10892">
        <w:rPr>
          <w:rFonts w:ascii="Times New Roman" w:hAnsi="Times New Roman" w:cs="Times New Roman"/>
          <w:color w:val="auto"/>
        </w:rPr>
        <w:t xml:space="preserve">. </w:t>
      </w:r>
      <w:r w:rsidR="002B6CB6" w:rsidRPr="00F10892">
        <w:rPr>
          <w:rFonts w:ascii="Times New Roman" w:eastAsia="Times New Roman" w:hAnsi="Times New Roman" w:cs="Times New Roman"/>
          <w:color w:val="auto"/>
        </w:rPr>
        <w:t>Ведомость учета проведения итогового собеседования в аудитории</w:t>
      </w:r>
      <w:bookmarkEnd w:id="47"/>
    </w:p>
    <w:p w:rsidR="007F49B4" w:rsidRPr="002B6CB6" w:rsidRDefault="007F49B4" w:rsidP="00F10892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  <w:r w:rsidRPr="002B6CB6">
        <w:rPr>
          <w:rFonts w:eastAsia="Times New Roman"/>
          <w:b/>
          <w:color w:val="000000"/>
          <w:sz w:val="24"/>
          <w:szCs w:val="28"/>
        </w:rPr>
        <w:t>ИС-02. Ведомость учета проведения итогового собеседования в аудитории</w:t>
      </w:r>
    </w:p>
    <w:p w:rsidR="007F49B4" w:rsidRPr="007F49B4" w:rsidRDefault="007F49B4" w:rsidP="002B6CB6">
      <w:pPr>
        <w:widowControl w:val="0"/>
        <w:spacing w:line="276" w:lineRule="auto"/>
        <w:jc w:val="both"/>
        <w:rPr>
          <w:sz w:val="24"/>
          <w:szCs w:val="24"/>
          <w:lang w:eastAsia="en-US"/>
        </w:rPr>
      </w:pPr>
    </w:p>
    <w:tbl>
      <w:tblPr>
        <w:tblStyle w:val="ae"/>
        <w:tblW w:w="5018" w:type="pct"/>
        <w:tblLook w:val="04A0" w:firstRow="1" w:lastRow="0" w:firstColumn="1" w:lastColumn="0" w:noHBand="0" w:noVBand="1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7F49B4" w:rsidRPr="007F49B4" w:rsidTr="007F49B4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</w:p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  <w:r w:rsidRPr="007F49B4">
        <w:rPr>
          <w:rFonts w:eastAsia="Times New Roman"/>
          <w:sz w:val="24"/>
          <w:szCs w:val="24"/>
        </w:rPr>
        <w:br/>
        <w:t>Предмет __________________________     Дата  _______________</w:t>
      </w:r>
    </w:p>
    <w:p w:rsidR="007F49B4" w:rsidRPr="007F49B4" w:rsidRDefault="007F49B4" w:rsidP="007F49B4">
      <w:pPr>
        <w:spacing w:after="120"/>
        <w:jc w:val="both"/>
        <w:rPr>
          <w:sz w:val="24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76"/>
        <w:gridCol w:w="3294"/>
        <w:gridCol w:w="1558"/>
        <w:gridCol w:w="1449"/>
        <w:gridCol w:w="1094"/>
        <w:gridCol w:w="1195"/>
        <w:gridCol w:w="1650"/>
        <w:gridCol w:w="1807"/>
        <w:gridCol w:w="1863"/>
      </w:tblGrid>
      <w:tr w:rsidR="007F49B4" w:rsidRPr="007F49B4" w:rsidTr="007F49B4">
        <w:tc>
          <w:tcPr>
            <w:tcW w:w="296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№ п.п.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Не завершил по 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Подпись участника</w:t>
            </w: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7F49B4" w:rsidRPr="007F49B4" w:rsidRDefault="007F49B4" w:rsidP="007F49B4">
      <w:pPr>
        <w:spacing w:after="120"/>
        <w:jc w:val="both"/>
        <w:rPr>
          <w:sz w:val="22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276"/>
        <w:gridCol w:w="471"/>
        <w:gridCol w:w="3384"/>
        <w:gridCol w:w="470"/>
        <w:gridCol w:w="3185"/>
      </w:tblGrid>
      <w:tr w:rsidR="007F49B4" w:rsidRPr="007F49B4" w:rsidTr="007F49B4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</w:p>
        </w:tc>
      </w:tr>
      <w:tr w:rsidR="007F49B4" w:rsidRPr="007F49B4" w:rsidTr="007F49B4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ФИО экзаменатора-собеседника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Дата</w:t>
            </w:r>
          </w:p>
        </w:tc>
      </w:tr>
    </w:tbl>
    <w:p w:rsidR="007F49B4" w:rsidRDefault="007F49B4" w:rsidP="002B6CB6">
      <w:pPr>
        <w:spacing w:after="200" w:line="276" w:lineRule="auto"/>
        <w:sectPr w:rsidR="007F49B4" w:rsidSect="00F10892">
          <w:pgSz w:w="16838" w:h="11906" w:orient="landscape" w:code="9"/>
          <w:pgMar w:top="1134" w:right="1134" w:bottom="567" w:left="1134" w:header="454" w:footer="454" w:gutter="0"/>
          <w:pgNumType w:start="32"/>
          <w:cols w:space="708"/>
          <w:titlePg/>
          <w:docGrid w:linePitch="360"/>
        </w:sectPr>
      </w:pPr>
    </w:p>
    <w:p w:rsidR="004F20BB" w:rsidRDefault="007024E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8" w:name="_Toc26878821"/>
      <w:bookmarkStart w:id="49" w:name="_Toc26879503"/>
      <w:r w:rsidRPr="00BC7200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48"/>
      <w:bookmarkEnd w:id="49"/>
    </w:p>
    <w:p w:rsidR="00F35D62" w:rsidRDefault="00F35D62" w:rsidP="00F35D62">
      <w:pPr>
        <w:rPr>
          <w:sz w:val="18"/>
        </w:rPr>
      </w:pPr>
    </w:p>
    <w:p w:rsidR="00D25256" w:rsidRPr="00551DEA" w:rsidRDefault="00D25256" w:rsidP="00F35D62">
      <w:pPr>
        <w:rPr>
          <w:b/>
        </w:rPr>
        <w:sectPr w:rsidR="00D25256" w:rsidRPr="00551DEA" w:rsidSect="00F10892">
          <w:pgSz w:w="11906" w:h="16838" w:code="9"/>
          <w:pgMar w:top="1134" w:right="567" w:bottom="1134" w:left="1134" w:header="454" w:footer="454" w:gutter="0"/>
          <w:pgNumType w:start="33"/>
          <w:cols w:space="708"/>
          <w:titlePg/>
          <w:docGrid w:linePitch="360"/>
        </w:sectPr>
      </w:pPr>
      <w:r w:rsidRPr="002B6CB6">
        <w:rPr>
          <w:b/>
          <w:noProof/>
        </w:rPr>
        <w:drawing>
          <wp:inline distT="0" distB="0" distL="0" distR="0" wp14:anchorId="3829F340" wp14:editId="3C65A702">
            <wp:extent cx="6038850" cy="802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0" w:name="_Toc26878822"/>
      <w:bookmarkStart w:id="51" w:name="_Toc26879504"/>
      <w:r>
        <w:rPr>
          <w:rFonts w:ascii="Times New Roman" w:hAnsi="Times New Roman" w:cs="Times New Roman"/>
          <w:color w:val="auto"/>
          <w:szCs w:val="26"/>
        </w:rPr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50"/>
      <w:bookmarkEnd w:id="51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F10892">
          <w:pgSz w:w="16838" w:h="11906" w:orient="landscape" w:code="9"/>
          <w:pgMar w:top="1134" w:right="1134" w:bottom="1418" w:left="992" w:header="454" w:footer="454" w:gutter="0"/>
          <w:pgNumType w:start="34"/>
          <w:cols w:space="708"/>
          <w:docGrid w:linePitch="360"/>
        </w:sectPr>
      </w:pPr>
      <w:r w:rsidRPr="00E92F8B">
        <w:rPr>
          <w:noProof/>
          <w:szCs w:val="26"/>
        </w:rPr>
        <w:drawing>
          <wp:inline distT="0" distB="0" distL="0" distR="0" wp14:anchorId="22C4B984" wp14:editId="700DC2DC">
            <wp:extent cx="9478771" cy="4580626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1A" w:rsidRPr="00966FB5" w:rsidRDefault="00205D1A" w:rsidP="002B6CB6">
      <w:pPr>
        <w:pStyle w:val="1"/>
        <w:spacing w:line="276" w:lineRule="auto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52" w:name="_Toc26878823"/>
      <w:bookmarkStart w:id="53" w:name="_Toc26879505"/>
      <w:r w:rsidRPr="00966FB5">
        <w:rPr>
          <w:rFonts w:ascii="Times New Roman" w:hAnsi="Times New Roman" w:cs="Times New Roman"/>
          <w:color w:val="auto"/>
          <w:szCs w:val="26"/>
        </w:rPr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52"/>
      <w:bookmarkEnd w:id="53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594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C1161C" wp14:editId="7F7A361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E68DD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791ACC" wp14:editId="5705B7E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D1C79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6C46A6" wp14:editId="01DF1737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2F39B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8A4257" wp14:editId="611FE7A3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12FCC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063581" wp14:editId="293F4ECF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C8728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7CBF36D5" wp14:editId="4EA78F33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074FB"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9941E2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0D2D8141" wp14:editId="25C45968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2B3D1"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 w:rsidP="00A3477F">
      <w:pPr>
        <w:jc w:val="center"/>
        <w:rPr>
          <w:b/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05240" w:rsidRDefault="00E05240" w:rsidP="00E05240">
      <w:pPr>
        <w:jc w:val="center"/>
        <w:rPr>
          <w:b/>
          <w:sz w:val="28"/>
          <w:szCs w:val="28"/>
        </w:rPr>
        <w:sectPr w:rsidR="00E05240" w:rsidSect="00F10892">
          <w:pgSz w:w="11906" w:h="16838" w:code="9"/>
          <w:pgMar w:top="1134" w:right="1416" w:bottom="993" w:left="1134" w:header="454" w:footer="454" w:gutter="0"/>
          <w:pgNumType w:start="35"/>
          <w:cols w:space="708"/>
          <w:titlePg/>
          <w:docGrid w:linePitch="360"/>
        </w:sectPr>
      </w:pPr>
    </w:p>
    <w:p w:rsidR="00FC60E5" w:rsidRPr="002B6CB6" w:rsidRDefault="00FC60E5" w:rsidP="002B6CB6">
      <w:pPr>
        <w:pStyle w:val="1"/>
        <w:spacing w:line="276" w:lineRule="auto"/>
        <w:jc w:val="center"/>
        <w:rPr>
          <w:rFonts w:ascii="Times New Roman" w:hAnsi="Times New Roman" w:cs="Times New Roman"/>
          <w:b w:val="0"/>
        </w:rPr>
      </w:pPr>
      <w:bookmarkStart w:id="54" w:name="_Toc26878824"/>
      <w:bookmarkStart w:id="55" w:name="_Toc26879506"/>
      <w:r w:rsidRPr="002B6CB6">
        <w:rPr>
          <w:rFonts w:ascii="Times New Roman" w:hAnsi="Times New Roman" w:cs="Times New Roman"/>
          <w:color w:val="auto"/>
        </w:rPr>
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</w:r>
      <w:bookmarkEnd w:id="54"/>
      <w:bookmarkEnd w:id="55"/>
    </w:p>
    <w:p w:rsidR="00876081" w:rsidRDefault="00876081" w:rsidP="00C62306">
      <w:pPr>
        <w:rPr>
          <w:b/>
          <w:sz w:val="26"/>
          <w:szCs w:val="26"/>
        </w:rPr>
      </w:pP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701"/>
        <w:gridCol w:w="1559"/>
        <w:gridCol w:w="1701"/>
        <w:gridCol w:w="1560"/>
        <w:gridCol w:w="1842"/>
        <w:gridCol w:w="993"/>
        <w:gridCol w:w="992"/>
      </w:tblGrid>
      <w:tr w:rsidR="009C2377" w:rsidTr="00E872D2">
        <w:trPr>
          <w:trHeight w:val="699"/>
          <w:tblHeader/>
        </w:trPr>
        <w:tc>
          <w:tcPr>
            <w:tcW w:w="1384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форма проведения ИС</w:t>
            </w:r>
          </w:p>
        </w:tc>
        <w:tc>
          <w:tcPr>
            <w:tcW w:w="6521" w:type="dxa"/>
            <w:gridSpan w:val="4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баллов, необходимое для получения зачета</w:t>
            </w:r>
          </w:p>
        </w:tc>
        <w:tc>
          <w:tcPr>
            <w:tcW w:w="99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9C2377" w:rsidTr="00E872D2">
        <w:trPr>
          <w:tblHeader/>
        </w:trPr>
        <w:tc>
          <w:tcPr>
            <w:tcW w:w="1384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ассистента-сурдопереводчика)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пересказ текста (посредством сурдоперевода)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сурдоперевода)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диалог (посредством сурдоперевода)</w:t>
            </w:r>
          </w:p>
        </w:tc>
        <w:tc>
          <w:tcPr>
            <w:tcW w:w="1842" w:type="dxa"/>
            <w:vMerge w:val="restart"/>
          </w:tcPr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Pr="00C8054B" w:rsidRDefault="009C2377" w:rsidP="0042462B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>),  П2(1), П3(1), П4(1), М1(1), М2(1),</w:t>
            </w:r>
            <w:r>
              <w:t xml:space="preserve"> М3(1),</w:t>
            </w:r>
            <w:r w:rsidRPr="00C8054B">
              <w:t xml:space="preserve"> Д1(1), Д2(1)</w:t>
            </w:r>
          </w:p>
        </w:tc>
        <w:tc>
          <w:tcPr>
            <w:tcW w:w="993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rPr>
          <w:trHeight w:val="1420"/>
        </w:trPr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Слабослышащие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(в т.ч. с помощью ассистента- сурдопереводчика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817680">
            <w:pPr>
              <w:jc w:val="center"/>
            </w:pPr>
            <w:r>
              <w:t xml:space="preserve">устный диалог; </w:t>
            </w:r>
            <w:r w:rsidR="009C2377">
              <w:t>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П1(2</w:t>
            </w:r>
            <w:r w:rsidRPr="00C8054B">
              <w:t>), П2(1), П3(1), П4(1), М1(1), М2(1), М3(1),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Слепые, поздноослепшие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551DEA" w:rsidTr="00551DEA">
        <w:trPr>
          <w:trHeight w:val="3450"/>
        </w:trPr>
        <w:tc>
          <w:tcPr>
            <w:tcW w:w="1384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письменная</w:t>
            </w:r>
          </w:p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</w:tcPr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Pr="00C8054B" w:rsidRDefault="00551DEA" w:rsidP="00E872D2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551DEA" w:rsidRPr="00C8054B" w:rsidRDefault="00551DEA" w:rsidP="00991D8F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 xml:space="preserve">), П2(1), П3(1), П4(1), М1(1), М2(1), М3(1), Д1(1), </w:t>
            </w:r>
          </w:p>
        </w:tc>
        <w:tc>
          <w:tcPr>
            <w:tcW w:w="993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устная и (или) </w:t>
            </w:r>
            <w:r w:rsidRPr="00C8054B">
              <w:t>письменная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59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60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842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ТЧ(1), М1(1), М2(1),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3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771C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644152">
            <w:pPr>
              <w:jc w:val="center"/>
            </w:pPr>
            <w:r>
              <w:t>ТЧ(1), П1(2), П2(1), П3(1), П4(1), М1(1), М2(1), М3(1)</w:t>
            </w:r>
          </w:p>
        </w:tc>
        <w:tc>
          <w:tcPr>
            <w:tcW w:w="993" w:type="dxa"/>
            <w:vAlign w:val="center"/>
          </w:tcPr>
          <w:p w:rsidR="009C2377" w:rsidRPr="00C8054B" w:rsidRDefault="00644152" w:rsidP="00644152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644152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F1755B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 w:rsidR="00F1755B"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</w:tbl>
    <w:p w:rsidR="00771CB1" w:rsidRDefault="00771CB1" w:rsidP="00C1414E">
      <w:pPr>
        <w:rPr>
          <w:b/>
          <w:sz w:val="26"/>
          <w:szCs w:val="26"/>
        </w:rPr>
      </w:pPr>
    </w:p>
    <w:p w:rsidR="00B650DC" w:rsidRDefault="00771CB1" w:rsidP="00B650D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*Важно! </w:t>
      </w:r>
      <w:r>
        <w:rPr>
          <w:sz w:val="26"/>
          <w:szCs w:val="26"/>
        </w:rPr>
        <w:t>При проведении итогового собеседования в письменной форме допускается использование листов бумаги для черновиков, выданных образовательной организацией</w:t>
      </w:r>
      <w:r w:rsidR="00B650DC">
        <w:rPr>
          <w:sz w:val="26"/>
          <w:szCs w:val="26"/>
        </w:rPr>
        <w:t xml:space="preserve"> со </w:t>
      </w:r>
      <w:r w:rsidR="00B650DC"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участник проходит итоговое собеседование</w:t>
      </w:r>
      <w:r>
        <w:rPr>
          <w:sz w:val="26"/>
          <w:szCs w:val="26"/>
        </w:rPr>
        <w:t>.</w:t>
      </w:r>
    </w:p>
    <w:p w:rsidR="00E05240" w:rsidRPr="00771CB1" w:rsidRDefault="00771CB1" w:rsidP="00B650DC">
      <w:pPr>
        <w:ind w:firstLine="708"/>
        <w:jc w:val="both"/>
        <w:rPr>
          <w:sz w:val="26"/>
          <w:szCs w:val="26"/>
        </w:rPr>
        <w:sectPr w:rsidR="00E05240" w:rsidRPr="00771CB1" w:rsidSect="00F10892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titlePg/>
          <w:docGrid w:linePitch="360"/>
        </w:sectPr>
      </w:pPr>
      <w:r>
        <w:rPr>
          <w:sz w:val="26"/>
          <w:szCs w:val="26"/>
        </w:rPr>
        <w:t xml:space="preserve">Письменная форма работы оформляется на листах бумаги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участник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проходит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итоговое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собесе</w:t>
      </w:r>
      <w:r w:rsidR="00B650DC">
        <w:rPr>
          <w:rFonts w:eastAsia="Times New Roman"/>
          <w:color w:val="000000"/>
          <w:sz w:val="26"/>
          <w:szCs w:val="26"/>
        </w:rPr>
        <w:t>дование.</w:t>
      </w:r>
    </w:p>
    <w:p w:rsidR="00BC1A43" w:rsidRPr="00BB068D" w:rsidRDefault="00CC1E34" w:rsidP="00BB068D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6" w:name="_Toc26879507"/>
      <w:r w:rsidRPr="00BB068D">
        <w:rPr>
          <w:rFonts w:ascii="Times New Roman" w:hAnsi="Times New Roman" w:cs="Times New Roman"/>
          <w:color w:val="auto"/>
          <w:szCs w:val="26"/>
        </w:rPr>
        <w:t xml:space="preserve">Приложение 13. Акт о досрочном завершении итогового собеседования </w:t>
      </w:r>
      <w:r w:rsidR="002B6CB6" w:rsidRPr="00BB068D">
        <w:rPr>
          <w:rFonts w:ascii="Times New Roman" w:hAnsi="Times New Roman" w:cs="Times New Roman"/>
          <w:color w:val="auto"/>
          <w:szCs w:val="26"/>
        </w:rPr>
        <w:br/>
      </w:r>
      <w:r w:rsidRPr="00BB068D">
        <w:rPr>
          <w:rFonts w:ascii="Times New Roman" w:hAnsi="Times New Roman" w:cs="Times New Roman"/>
          <w:color w:val="auto"/>
          <w:szCs w:val="26"/>
        </w:rPr>
        <w:t>по русскому языку по уважительным причинам</w:t>
      </w:r>
      <w:bookmarkEnd w:id="56"/>
    </w:p>
    <w:p w:rsidR="00CC1E34" w:rsidRDefault="00CC1E34" w:rsidP="002B6CB6">
      <w:pPr>
        <w:jc w:val="center"/>
        <w:rPr>
          <w:b/>
          <w:sz w:val="26"/>
          <w:szCs w:val="26"/>
        </w:rPr>
      </w:pPr>
    </w:p>
    <w:p w:rsidR="00AE71D7" w:rsidRPr="00CC1E34" w:rsidRDefault="00644152" w:rsidP="002B6CB6">
      <w:pPr>
        <w:jc w:val="center"/>
        <w:rPr>
          <w:b/>
          <w:sz w:val="26"/>
          <w:szCs w:val="26"/>
        </w:rPr>
      </w:pPr>
      <w:r w:rsidRPr="002B6CB6">
        <w:rPr>
          <w:b/>
          <w:noProof/>
          <w:sz w:val="26"/>
          <w:szCs w:val="26"/>
        </w:rPr>
        <w:drawing>
          <wp:inline distT="0" distB="0" distL="0" distR="0" wp14:anchorId="63765A32" wp14:editId="4E6F2CD8">
            <wp:extent cx="5941060" cy="57384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досрочный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1D7" w:rsidRPr="00CC1E34" w:rsidSect="00F10892">
      <w:pgSz w:w="11906" w:h="16838" w:code="9"/>
      <w:pgMar w:top="1134" w:right="1416" w:bottom="993" w:left="1134" w:header="454" w:footer="454" w:gutter="0"/>
      <w:pgNumType w:start="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4CE" w:rsidRDefault="00B234CE" w:rsidP="00C37DEA">
      <w:r>
        <w:separator/>
      </w:r>
    </w:p>
  </w:endnote>
  <w:endnote w:type="continuationSeparator" w:id="0">
    <w:p w:rsidR="00B234CE" w:rsidRDefault="00B234CE" w:rsidP="00C37DEA">
      <w:r>
        <w:continuationSeparator/>
      </w:r>
    </w:p>
  </w:endnote>
  <w:endnote w:type="continuationNotice" w:id="1">
    <w:p w:rsidR="00B234CE" w:rsidRDefault="00B23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4885133"/>
      <w:docPartObj>
        <w:docPartGallery w:val="Page Numbers (Bottom of Page)"/>
        <w:docPartUnique/>
      </w:docPartObj>
    </w:sdtPr>
    <w:sdtEndPr/>
    <w:sdtContent>
      <w:p w:rsidR="00F10892" w:rsidRDefault="00F108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22B">
          <w:rPr>
            <w:noProof/>
          </w:rPr>
          <w:t>2</w:t>
        </w:r>
        <w:r>
          <w:fldChar w:fldCharType="end"/>
        </w:r>
      </w:p>
    </w:sdtContent>
  </w:sdt>
  <w:p w:rsidR="00551DEA" w:rsidRDefault="00551D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92" w:rsidRDefault="00F10892">
    <w:pPr>
      <w:pStyle w:val="a3"/>
      <w:jc w:val="right"/>
    </w:pPr>
  </w:p>
  <w:p w:rsidR="00551DEA" w:rsidRDefault="00551D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4CE" w:rsidRDefault="00B234CE" w:rsidP="00C37DEA">
      <w:r>
        <w:separator/>
      </w:r>
    </w:p>
  </w:footnote>
  <w:footnote w:type="continuationSeparator" w:id="0">
    <w:p w:rsidR="00B234CE" w:rsidRDefault="00B234CE" w:rsidP="00C37DEA">
      <w:r>
        <w:continuationSeparator/>
      </w:r>
    </w:p>
  </w:footnote>
  <w:footnote w:type="continuationNotice" w:id="1">
    <w:p w:rsidR="00B234CE" w:rsidRDefault="00B234CE"/>
  </w:footnote>
  <w:footnote w:id="2">
    <w:p w:rsidR="00551DEA" w:rsidRDefault="00551DEA" w:rsidP="005C5D2D">
      <w:pPr>
        <w:pStyle w:val="af5"/>
        <w:ind w:firstLine="567"/>
        <w:jc w:val="both"/>
      </w:pPr>
      <w:r w:rsidRPr="005C5D2D">
        <w:rPr>
          <w:rStyle w:val="a7"/>
          <w:sz w:val="20"/>
          <w:szCs w:val="20"/>
        </w:rPr>
        <w:footnoteRef/>
      </w:r>
      <w:r w:rsidRPr="005C5D2D">
        <w:rPr>
          <w:sz w:val="20"/>
          <w:szCs w:val="20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29 декабря 2010 г. № 189 (зарегистрирован Министерством юстиции Российской Федерации 3 марта 2011 г.,</w:t>
      </w:r>
      <w:r>
        <w:rPr>
          <w:sz w:val="20"/>
        </w:rPr>
        <w:t xml:space="preserve"> регистрационный № 19993)</w:t>
      </w:r>
      <w:r w:rsidRPr="005A5B80">
        <w:rPr>
          <w:sz w:val="20"/>
        </w:rPr>
        <w:t xml:space="preserve">. </w:t>
      </w:r>
    </w:p>
    <w:p w:rsidR="00551DEA" w:rsidRDefault="00551DEA" w:rsidP="00E64DCC">
      <w:pPr>
        <w:pStyle w:val="a5"/>
      </w:pPr>
    </w:p>
  </w:footnote>
  <w:footnote w:id="3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B22045">
        <w:t xml:space="preserve">  ОИВ </w:t>
      </w:r>
      <w:r>
        <w:t xml:space="preserve">не позднее чем </w:t>
      </w:r>
      <w:r w:rsidRPr="00B22045">
        <w:t xml:space="preserve">за две недели до даты проведения итогового собеседования направляет в Рособрнадзор запрос о </w:t>
      </w:r>
      <w:r>
        <w:t xml:space="preserve">необходимости </w:t>
      </w:r>
      <w:r w:rsidRPr="00B22045">
        <w:t>предоставлении адаптированных вариантов КИМ итогового собеседования для их дальн</w:t>
      </w:r>
      <w:r>
        <w:t>ейшего перевода на шрифт Брайля.</w:t>
      </w:r>
    </w:p>
  </w:footnote>
  <w:footnote w:id="4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05503D">
        <w:t>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4" w15:restartNumberingAfterBreak="0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7" w15:restartNumberingAfterBreak="0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2" w15:restartNumberingAfterBreak="0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3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9" w15:restartNumberingAfterBreak="0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6"/>
  </w:num>
  <w:num w:numId="5">
    <w:abstractNumId w:val="11"/>
  </w:num>
  <w:num w:numId="6">
    <w:abstractNumId w:val="15"/>
  </w:num>
  <w:num w:numId="7">
    <w:abstractNumId w:val="10"/>
  </w:num>
  <w:num w:numId="8">
    <w:abstractNumId w:val="0"/>
  </w:num>
  <w:num w:numId="9">
    <w:abstractNumId w:val="17"/>
  </w:num>
  <w:num w:numId="10">
    <w:abstractNumId w:val="19"/>
  </w:num>
  <w:num w:numId="11">
    <w:abstractNumId w:val="18"/>
  </w:num>
  <w:num w:numId="12">
    <w:abstractNumId w:val="12"/>
  </w:num>
  <w:num w:numId="13">
    <w:abstractNumId w:val="3"/>
  </w:num>
  <w:num w:numId="14">
    <w:abstractNumId w:val="5"/>
  </w:num>
  <w:num w:numId="15">
    <w:abstractNumId w:val="4"/>
  </w:num>
  <w:num w:numId="16">
    <w:abstractNumId w:val="1"/>
  </w:num>
  <w:num w:numId="17">
    <w:abstractNumId w:val="7"/>
  </w:num>
  <w:num w:numId="18">
    <w:abstractNumId w:val="9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503D"/>
    <w:rsid w:val="00063379"/>
    <w:rsid w:val="0007122E"/>
    <w:rsid w:val="00076DF1"/>
    <w:rsid w:val="00086772"/>
    <w:rsid w:val="0008747D"/>
    <w:rsid w:val="000901FC"/>
    <w:rsid w:val="0009647D"/>
    <w:rsid w:val="000964C8"/>
    <w:rsid w:val="00097C03"/>
    <w:rsid w:val="000A50DC"/>
    <w:rsid w:val="000C1DA9"/>
    <w:rsid w:val="000C4414"/>
    <w:rsid w:val="000E0E7C"/>
    <w:rsid w:val="000E4EC4"/>
    <w:rsid w:val="000F0730"/>
    <w:rsid w:val="000F108E"/>
    <w:rsid w:val="000F17DE"/>
    <w:rsid w:val="000F19F3"/>
    <w:rsid w:val="000F1ADF"/>
    <w:rsid w:val="000F2FE9"/>
    <w:rsid w:val="000F727F"/>
    <w:rsid w:val="001076D9"/>
    <w:rsid w:val="00111B43"/>
    <w:rsid w:val="00116ECB"/>
    <w:rsid w:val="0012172A"/>
    <w:rsid w:val="00122948"/>
    <w:rsid w:val="00133368"/>
    <w:rsid w:val="001369A0"/>
    <w:rsid w:val="00140419"/>
    <w:rsid w:val="00140D1F"/>
    <w:rsid w:val="0014455C"/>
    <w:rsid w:val="001473F4"/>
    <w:rsid w:val="00147917"/>
    <w:rsid w:val="00157379"/>
    <w:rsid w:val="001646A2"/>
    <w:rsid w:val="00173786"/>
    <w:rsid w:val="00173953"/>
    <w:rsid w:val="001742B8"/>
    <w:rsid w:val="001745DE"/>
    <w:rsid w:val="00174D7C"/>
    <w:rsid w:val="001752B8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5D69"/>
    <w:rsid w:val="001C5E0A"/>
    <w:rsid w:val="001C620D"/>
    <w:rsid w:val="001D1F69"/>
    <w:rsid w:val="001D2278"/>
    <w:rsid w:val="001D6C09"/>
    <w:rsid w:val="001E0D05"/>
    <w:rsid w:val="001E20FE"/>
    <w:rsid w:val="001E4D79"/>
    <w:rsid w:val="001E533C"/>
    <w:rsid w:val="001F073A"/>
    <w:rsid w:val="001F1C72"/>
    <w:rsid w:val="001F31B6"/>
    <w:rsid w:val="001F4190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3656"/>
    <w:rsid w:val="0023452E"/>
    <w:rsid w:val="00244589"/>
    <w:rsid w:val="002448DE"/>
    <w:rsid w:val="00251C04"/>
    <w:rsid w:val="00252EBE"/>
    <w:rsid w:val="00261D23"/>
    <w:rsid w:val="00263B8D"/>
    <w:rsid w:val="0026572E"/>
    <w:rsid w:val="0027045F"/>
    <w:rsid w:val="00271239"/>
    <w:rsid w:val="0027300B"/>
    <w:rsid w:val="00274373"/>
    <w:rsid w:val="00274FA7"/>
    <w:rsid w:val="00276A10"/>
    <w:rsid w:val="00290CB1"/>
    <w:rsid w:val="00291D1C"/>
    <w:rsid w:val="00295E3A"/>
    <w:rsid w:val="002A368A"/>
    <w:rsid w:val="002A6972"/>
    <w:rsid w:val="002A7F53"/>
    <w:rsid w:val="002B6CB6"/>
    <w:rsid w:val="002C74AF"/>
    <w:rsid w:val="002D1BC6"/>
    <w:rsid w:val="002D72D2"/>
    <w:rsid w:val="002E13E0"/>
    <w:rsid w:val="002F3BA6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53A78"/>
    <w:rsid w:val="00355EA5"/>
    <w:rsid w:val="00360E8A"/>
    <w:rsid w:val="00362487"/>
    <w:rsid w:val="00363CF0"/>
    <w:rsid w:val="00371913"/>
    <w:rsid w:val="00371A3A"/>
    <w:rsid w:val="0038033D"/>
    <w:rsid w:val="003861BC"/>
    <w:rsid w:val="003866FA"/>
    <w:rsid w:val="00394DBA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77FE"/>
    <w:rsid w:val="003E2D93"/>
    <w:rsid w:val="003E4228"/>
    <w:rsid w:val="003E6914"/>
    <w:rsid w:val="003F1474"/>
    <w:rsid w:val="003F24D4"/>
    <w:rsid w:val="003F35BF"/>
    <w:rsid w:val="003F7403"/>
    <w:rsid w:val="0040178B"/>
    <w:rsid w:val="00402920"/>
    <w:rsid w:val="00410B49"/>
    <w:rsid w:val="0041112D"/>
    <w:rsid w:val="004115DA"/>
    <w:rsid w:val="00413DD9"/>
    <w:rsid w:val="0041773B"/>
    <w:rsid w:val="00422128"/>
    <w:rsid w:val="00422D79"/>
    <w:rsid w:val="0042462B"/>
    <w:rsid w:val="00425950"/>
    <w:rsid w:val="00427F3A"/>
    <w:rsid w:val="00430D77"/>
    <w:rsid w:val="00433C8E"/>
    <w:rsid w:val="00433CE8"/>
    <w:rsid w:val="0043698A"/>
    <w:rsid w:val="00441A9C"/>
    <w:rsid w:val="00442271"/>
    <w:rsid w:val="00447B1C"/>
    <w:rsid w:val="004610C2"/>
    <w:rsid w:val="00461650"/>
    <w:rsid w:val="00463F2C"/>
    <w:rsid w:val="00466F15"/>
    <w:rsid w:val="00471133"/>
    <w:rsid w:val="00471264"/>
    <w:rsid w:val="004717D7"/>
    <w:rsid w:val="00472A83"/>
    <w:rsid w:val="00476858"/>
    <w:rsid w:val="00480756"/>
    <w:rsid w:val="00485EB0"/>
    <w:rsid w:val="00492A18"/>
    <w:rsid w:val="00493DCA"/>
    <w:rsid w:val="004A0C0E"/>
    <w:rsid w:val="004A1C5F"/>
    <w:rsid w:val="004A1E03"/>
    <w:rsid w:val="004B423E"/>
    <w:rsid w:val="004D2981"/>
    <w:rsid w:val="004D360A"/>
    <w:rsid w:val="004D5501"/>
    <w:rsid w:val="004D59E8"/>
    <w:rsid w:val="004D6049"/>
    <w:rsid w:val="004E6802"/>
    <w:rsid w:val="004E73FE"/>
    <w:rsid w:val="004F14B2"/>
    <w:rsid w:val="004F20BB"/>
    <w:rsid w:val="004F2254"/>
    <w:rsid w:val="004F2562"/>
    <w:rsid w:val="004F3154"/>
    <w:rsid w:val="004F5B51"/>
    <w:rsid w:val="004F5FD9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3CA"/>
    <w:rsid w:val="00566B5F"/>
    <w:rsid w:val="0057007E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60FF"/>
    <w:rsid w:val="00603572"/>
    <w:rsid w:val="00605939"/>
    <w:rsid w:val="00613D7A"/>
    <w:rsid w:val="00615490"/>
    <w:rsid w:val="00615B36"/>
    <w:rsid w:val="006210F9"/>
    <w:rsid w:val="00624118"/>
    <w:rsid w:val="00625BEF"/>
    <w:rsid w:val="00626F3A"/>
    <w:rsid w:val="00627DCA"/>
    <w:rsid w:val="0063089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73E5E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E0D43"/>
    <w:rsid w:val="006F0E5B"/>
    <w:rsid w:val="006F18A9"/>
    <w:rsid w:val="006F1D5F"/>
    <w:rsid w:val="0070011D"/>
    <w:rsid w:val="007024E7"/>
    <w:rsid w:val="00703ADD"/>
    <w:rsid w:val="00703CC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2A3F"/>
    <w:rsid w:val="00760E42"/>
    <w:rsid w:val="00765BE3"/>
    <w:rsid w:val="00766866"/>
    <w:rsid w:val="00771CB1"/>
    <w:rsid w:val="00772BD5"/>
    <w:rsid w:val="00780F18"/>
    <w:rsid w:val="00784380"/>
    <w:rsid w:val="007930C9"/>
    <w:rsid w:val="007A0E8B"/>
    <w:rsid w:val="007A5CBE"/>
    <w:rsid w:val="007B4369"/>
    <w:rsid w:val="007B5FDF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152A3"/>
    <w:rsid w:val="008173DC"/>
    <w:rsid w:val="00817680"/>
    <w:rsid w:val="008216B3"/>
    <w:rsid w:val="00825549"/>
    <w:rsid w:val="008262FB"/>
    <w:rsid w:val="00827E6D"/>
    <w:rsid w:val="008341CA"/>
    <w:rsid w:val="00835B28"/>
    <w:rsid w:val="00840B5E"/>
    <w:rsid w:val="00840ECD"/>
    <w:rsid w:val="008420D4"/>
    <w:rsid w:val="00843822"/>
    <w:rsid w:val="008501B2"/>
    <w:rsid w:val="0085538E"/>
    <w:rsid w:val="00855BD6"/>
    <w:rsid w:val="00857BF4"/>
    <w:rsid w:val="008635FC"/>
    <w:rsid w:val="00871644"/>
    <w:rsid w:val="00873970"/>
    <w:rsid w:val="00874540"/>
    <w:rsid w:val="00874562"/>
    <w:rsid w:val="00876081"/>
    <w:rsid w:val="00877741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7E3A"/>
    <w:rsid w:val="008E4A43"/>
    <w:rsid w:val="008E556D"/>
    <w:rsid w:val="00901DB3"/>
    <w:rsid w:val="00902455"/>
    <w:rsid w:val="009024D0"/>
    <w:rsid w:val="00903958"/>
    <w:rsid w:val="00904DB7"/>
    <w:rsid w:val="0090798A"/>
    <w:rsid w:val="00913154"/>
    <w:rsid w:val="00914520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5B50"/>
    <w:rsid w:val="00960128"/>
    <w:rsid w:val="00966FB5"/>
    <w:rsid w:val="00973240"/>
    <w:rsid w:val="009750AC"/>
    <w:rsid w:val="0097607F"/>
    <w:rsid w:val="009848FF"/>
    <w:rsid w:val="00984EEB"/>
    <w:rsid w:val="00985C28"/>
    <w:rsid w:val="00991D8F"/>
    <w:rsid w:val="00991F0E"/>
    <w:rsid w:val="0099310C"/>
    <w:rsid w:val="009941E2"/>
    <w:rsid w:val="009953CF"/>
    <w:rsid w:val="00997EBC"/>
    <w:rsid w:val="009A7E18"/>
    <w:rsid w:val="009B6BE8"/>
    <w:rsid w:val="009C15A9"/>
    <w:rsid w:val="009C2377"/>
    <w:rsid w:val="009C2E08"/>
    <w:rsid w:val="009C5E9E"/>
    <w:rsid w:val="009D05CF"/>
    <w:rsid w:val="009D33C3"/>
    <w:rsid w:val="009D5CD0"/>
    <w:rsid w:val="009E0873"/>
    <w:rsid w:val="009E0DB8"/>
    <w:rsid w:val="009E2D17"/>
    <w:rsid w:val="009E61FE"/>
    <w:rsid w:val="009E72BD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422B"/>
    <w:rsid w:val="00A26796"/>
    <w:rsid w:val="00A319AC"/>
    <w:rsid w:val="00A32474"/>
    <w:rsid w:val="00A3477F"/>
    <w:rsid w:val="00A36D91"/>
    <w:rsid w:val="00A46B71"/>
    <w:rsid w:val="00A548E9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371A"/>
    <w:rsid w:val="00AA6F2A"/>
    <w:rsid w:val="00AB0071"/>
    <w:rsid w:val="00AB195D"/>
    <w:rsid w:val="00AB3BAC"/>
    <w:rsid w:val="00AC69AF"/>
    <w:rsid w:val="00AD5D14"/>
    <w:rsid w:val="00AE3924"/>
    <w:rsid w:val="00AE666B"/>
    <w:rsid w:val="00AE71D7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4CE"/>
    <w:rsid w:val="00B23B43"/>
    <w:rsid w:val="00B26034"/>
    <w:rsid w:val="00B40019"/>
    <w:rsid w:val="00B44ECA"/>
    <w:rsid w:val="00B4518C"/>
    <w:rsid w:val="00B45FD7"/>
    <w:rsid w:val="00B514F7"/>
    <w:rsid w:val="00B5423C"/>
    <w:rsid w:val="00B5603A"/>
    <w:rsid w:val="00B6147E"/>
    <w:rsid w:val="00B62384"/>
    <w:rsid w:val="00B645F7"/>
    <w:rsid w:val="00B650DC"/>
    <w:rsid w:val="00B66452"/>
    <w:rsid w:val="00B6777F"/>
    <w:rsid w:val="00B765E7"/>
    <w:rsid w:val="00B77F62"/>
    <w:rsid w:val="00B84BBE"/>
    <w:rsid w:val="00B911AB"/>
    <w:rsid w:val="00B91CB8"/>
    <w:rsid w:val="00B9385E"/>
    <w:rsid w:val="00B96E56"/>
    <w:rsid w:val="00BA20B7"/>
    <w:rsid w:val="00BA67B8"/>
    <w:rsid w:val="00BA753A"/>
    <w:rsid w:val="00BB068D"/>
    <w:rsid w:val="00BB52EA"/>
    <w:rsid w:val="00BC0361"/>
    <w:rsid w:val="00BC16C5"/>
    <w:rsid w:val="00BC1A43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1414E"/>
    <w:rsid w:val="00C1696C"/>
    <w:rsid w:val="00C172AA"/>
    <w:rsid w:val="00C22BD0"/>
    <w:rsid w:val="00C236C1"/>
    <w:rsid w:val="00C27BFD"/>
    <w:rsid w:val="00C30DC1"/>
    <w:rsid w:val="00C336ED"/>
    <w:rsid w:val="00C36425"/>
    <w:rsid w:val="00C37DEA"/>
    <w:rsid w:val="00C406E5"/>
    <w:rsid w:val="00C42566"/>
    <w:rsid w:val="00C46D5F"/>
    <w:rsid w:val="00C472AF"/>
    <w:rsid w:val="00C51CCA"/>
    <w:rsid w:val="00C53C53"/>
    <w:rsid w:val="00C54732"/>
    <w:rsid w:val="00C62306"/>
    <w:rsid w:val="00C65BC4"/>
    <w:rsid w:val="00C713F8"/>
    <w:rsid w:val="00C86A34"/>
    <w:rsid w:val="00C86F67"/>
    <w:rsid w:val="00C91EDB"/>
    <w:rsid w:val="00C95B85"/>
    <w:rsid w:val="00CB08B6"/>
    <w:rsid w:val="00CB6A5C"/>
    <w:rsid w:val="00CC173B"/>
    <w:rsid w:val="00CC1E34"/>
    <w:rsid w:val="00CC2BFE"/>
    <w:rsid w:val="00CE0D51"/>
    <w:rsid w:val="00CE1006"/>
    <w:rsid w:val="00CE59D4"/>
    <w:rsid w:val="00CE60DC"/>
    <w:rsid w:val="00CE74F7"/>
    <w:rsid w:val="00CF0CC0"/>
    <w:rsid w:val="00CF31E9"/>
    <w:rsid w:val="00CF45F4"/>
    <w:rsid w:val="00D00650"/>
    <w:rsid w:val="00D069A2"/>
    <w:rsid w:val="00D10444"/>
    <w:rsid w:val="00D1085F"/>
    <w:rsid w:val="00D17264"/>
    <w:rsid w:val="00D2101E"/>
    <w:rsid w:val="00D210ED"/>
    <w:rsid w:val="00D25256"/>
    <w:rsid w:val="00D25CD1"/>
    <w:rsid w:val="00D261ED"/>
    <w:rsid w:val="00D27983"/>
    <w:rsid w:val="00D44DBE"/>
    <w:rsid w:val="00D4726F"/>
    <w:rsid w:val="00D56990"/>
    <w:rsid w:val="00D60C0A"/>
    <w:rsid w:val="00D701AD"/>
    <w:rsid w:val="00D762D5"/>
    <w:rsid w:val="00D801FA"/>
    <w:rsid w:val="00D82A63"/>
    <w:rsid w:val="00D831C7"/>
    <w:rsid w:val="00D850F7"/>
    <w:rsid w:val="00D85E92"/>
    <w:rsid w:val="00D877A3"/>
    <w:rsid w:val="00DA0266"/>
    <w:rsid w:val="00DA06A7"/>
    <w:rsid w:val="00DA5255"/>
    <w:rsid w:val="00DA6501"/>
    <w:rsid w:val="00DB0271"/>
    <w:rsid w:val="00DB080F"/>
    <w:rsid w:val="00DB1505"/>
    <w:rsid w:val="00DB788D"/>
    <w:rsid w:val="00DC1256"/>
    <w:rsid w:val="00DC3431"/>
    <w:rsid w:val="00DC4A81"/>
    <w:rsid w:val="00DD061E"/>
    <w:rsid w:val="00DD1C50"/>
    <w:rsid w:val="00DD6DB7"/>
    <w:rsid w:val="00DD78AA"/>
    <w:rsid w:val="00DF08A0"/>
    <w:rsid w:val="00DF56AF"/>
    <w:rsid w:val="00E02AB6"/>
    <w:rsid w:val="00E05240"/>
    <w:rsid w:val="00E1100F"/>
    <w:rsid w:val="00E13D3A"/>
    <w:rsid w:val="00E1514E"/>
    <w:rsid w:val="00E2304D"/>
    <w:rsid w:val="00E26031"/>
    <w:rsid w:val="00E26FC7"/>
    <w:rsid w:val="00E31465"/>
    <w:rsid w:val="00E4109B"/>
    <w:rsid w:val="00E51354"/>
    <w:rsid w:val="00E5706C"/>
    <w:rsid w:val="00E5769A"/>
    <w:rsid w:val="00E57A6A"/>
    <w:rsid w:val="00E62387"/>
    <w:rsid w:val="00E64DCC"/>
    <w:rsid w:val="00E7307F"/>
    <w:rsid w:val="00E73BB1"/>
    <w:rsid w:val="00E74A1F"/>
    <w:rsid w:val="00E7731C"/>
    <w:rsid w:val="00E85179"/>
    <w:rsid w:val="00E85657"/>
    <w:rsid w:val="00E872D2"/>
    <w:rsid w:val="00E92F8B"/>
    <w:rsid w:val="00E97232"/>
    <w:rsid w:val="00E97999"/>
    <w:rsid w:val="00E979AB"/>
    <w:rsid w:val="00EA31C8"/>
    <w:rsid w:val="00EB79C6"/>
    <w:rsid w:val="00ED042C"/>
    <w:rsid w:val="00ED2031"/>
    <w:rsid w:val="00ED2691"/>
    <w:rsid w:val="00ED5EE1"/>
    <w:rsid w:val="00EE1D35"/>
    <w:rsid w:val="00EE2EDD"/>
    <w:rsid w:val="00EE32C5"/>
    <w:rsid w:val="00EE4BA2"/>
    <w:rsid w:val="00EF1FF4"/>
    <w:rsid w:val="00EF6569"/>
    <w:rsid w:val="00EF65CB"/>
    <w:rsid w:val="00EF730F"/>
    <w:rsid w:val="00F00223"/>
    <w:rsid w:val="00F020DF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F20"/>
    <w:rsid w:val="00F71D04"/>
    <w:rsid w:val="00F82008"/>
    <w:rsid w:val="00F84B29"/>
    <w:rsid w:val="00F858C7"/>
    <w:rsid w:val="00F85FB0"/>
    <w:rsid w:val="00F86D8D"/>
    <w:rsid w:val="00F92535"/>
    <w:rsid w:val="00FA1CEA"/>
    <w:rsid w:val="00FA4BF2"/>
    <w:rsid w:val="00FA7DC5"/>
    <w:rsid w:val="00FB4BFB"/>
    <w:rsid w:val="00FC60E5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434D18-415E-4403-8C18-FFDA7576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fipi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F69D-21EA-48D8-BCCF-10D98224C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4A343E-0F99-4D5E-8AA0-77CEAD6330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5C2250-37CB-48B3-8FF9-EBFFD1A1AA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61928D-68F2-442A-A2B4-A81C57866F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FB8273-90B5-4F72-9AAE-B2F3507B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11815</Words>
  <Characters>67346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79003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Пользователь Windows</cp:lastModifiedBy>
  <cp:revision>3</cp:revision>
  <cp:lastPrinted>2019-12-10T06:49:00Z</cp:lastPrinted>
  <dcterms:created xsi:type="dcterms:W3CDTF">2020-04-03T16:39:00Z</dcterms:created>
  <dcterms:modified xsi:type="dcterms:W3CDTF">2020-04-03T16:39:00Z</dcterms:modified>
</cp:coreProperties>
</file>