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09" w:rsidRPr="007A4C09" w:rsidRDefault="007A4C09" w:rsidP="007A4C09">
      <w:pPr>
        <w:spacing w:after="120" w:line="264" w:lineRule="atLeast"/>
        <w:rPr>
          <w:rFonts w:ascii="Arial" w:eastAsia="Times New Roman" w:hAnsi="Arial" w:cs="Arial"/>
          <w:spacing w:val="6"/>
          <w:sz w:val="17"/>
          <w:szCs w:val="17"/>
          <w:lang w:eastAsia="ru-RU"/>
        </w:rPr>
      </w:pPr>
      <w:r w:rsidRPr="007A4C09">
        <w:rPr>
          <w:rFonts w:ascii="Arial" w:eastAsia="Times New Roman" w:hAnsi="Arial" w:cs="Arial"/>
          <w:b/>
          <w:bCs/>
          <w:spacing w:val="6"/>
          <w:sz w:val="17"/>
          <w:lang w:eastAsia="ru-RU"/>
        </w:rPr>
        <w:t xml:space="preserve">План приема на </w:t>
      </w:r>
      <w:proofErr w:type="gramStart"/>
      <w:r w:rsidRPr="007A4C09">
        <w:rPr>
          <w:rFonts w:ascii="Arial" w:eastAsia="Times New Roman" w:hAnsi="Arial" w:cs="Arial"/>
          <w:b/>
          <w:bCs/>
          <w:spacing w:val="6"/>
          <w:sz w:val="17"/>
          <w:lang w:eastAsia="ru-RU"/>
        </w:rPr>
        <w:t>обучение по программам</w:t>
      </w:r>
      <w:proofErr w:type="gramEnd"/>
      <w:r w:rsidRPr="007A4C09">
        <w:rPr>
          <w:rFonts w:ascii="Arial" w:eastAsia="Times New Roman" w:hAnsi="Arial" w:cs="Arial"/>
          <w:b/>
          <w:bCs/>
          <w:spacing w:val="6"/>
          <w:sz w:val="17"/>
          <w:lang w:eastAsia="ru-RU"/>
        </w:rPr>
        <w:t xml:space="preserve"> подготовки специалистов среднего звена</w:t>
      </w:r>
    </w:p>
    <w:tbl>
      <w:tblPr>
        <w:tblW w:w="5000" w:type="pct"/>
        <w:tblBorders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1861"/>
        <w:gridCol w:w="1763"/>
        <w:gridCol w:w="1175"/>
        <w:gridCol w:w="1174"/>
        <w:gridCol w:w="1370"/>
      </w:tblGrid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Базовое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Количество бюджетных мест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46.02.01 Документационное обеспечение управления и архивоведение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Специалист по документационному обеспечению управления, архивист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20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 xml:space="preserve">09.02.06 Сетевое и системное администрирование  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Сетевой и системный администратор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 xml:space="preserve">18.02.09 Переработка нефти и газа  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Техник-технолог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49.02.01 Физическая культура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Учитель физической культуры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 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08.02.07 Монтаж и эксплуатация внутренних сантехнических устройств,  кондиционирования воздуха и вентиляции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Техник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классов,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 10 месяца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44.02.01 Дошкольное образование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Воспитатель детей дошкольного возраста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 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39.02.01 Социальная работа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Специалист по социальной работе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 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21.02.05 Земельно-имущественные отношения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Специалист по земельно-имущественным отношениям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 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23.02.07 Техническое обслуживание и ремонт двигателей, систем и агрегатов автомобилей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Специалист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 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44.02.02 Преподавание в начальных классах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 года 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</w:tbl>
    <w:p w:rsidR="007A4C09" w:rsidRPr="007A4C09" w:rsidRDefault="007A4C09" w:rsidP="007A4C09">
      <w:pPr>
        <w:spacing w:after="120" w:line="264" w:lineRule="atLeast"/>
        <w:rPr>
          <w:rFonts w:ascii="Arial" w:eastAsia="Times New Roman" w:hAnsi="Arial" w:cs="Arial"/>
          <w:spacing w:val="6"/>
          <w:sz w:val="17"/>
          <w:szCs w:val="17"/>
          <w:lang w:eastAsia="ru-RU"/>
        </w:rPr>
      </w:pPr>
      <w:r w:rsidRPr="007A4C09">
        <w:rPr>
          <w:rFonts w:ascii="Arial" w:eastAsia="Times New Roman" w:hAnsi="Arial" w:cs="Arial"/>
          <w:b/>
          <w:bCs/>
          <w:spacing w:val="6"/>
          <w:sz w:val="17"/>
          <w:lang w:eastAsia="ru-RU"/>
        </w:rPr>
        <w:t xml:space="preserve">План приема на </w:t>
      </w:r>
      <w:proofErr w:type="gramStart"/>
      <w:r w:rsidRPr="007A4C09">
        <w:rPr>
          <w:rFonts w:ascii="Arial" w:eastAsia="Times New Roman" w:hAnsi="Arial" w:cs="Arial"/>
          <w:b/>
          <w:bCs/>
          <w:spacing w:val="6"/>
          <w:sz w:val="17"/>
          <w:lang w:eastAsia="ru-RU"/>
        </w:rPr>
        <w:t>обучение по программам</w:t>
      </w:r>
      <w:proofErr w:type="gramEnd"/>
      <w:r w:rsidRPr="007A4C09">
        <w:rPr>
          <w:rFonts w:ascii="Arial" w:eastAsia="Times New Roman" w:hAnsi="Arial" w:cs="Arial"/>
          <w:b/>
          <w:bCs/>
          <w:spacing w:val="6"/>
          <w:sz w:val="17"/>
          <w:lang w:eastAsia="ru-RU"/>
        </w:rPr>
        <w:t xml:space="preserve"> подготовки квалифицированных рабочих</w:t>
      </w:r>
    </w:p>
    <w:tbl>
      <w:tblPr>
        <w:tblW w:w="5000" w:type="pct"/>
        <w:tblBorders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tblBorders>
        <w:shd w:val="clear" w:color="auto" w:fill="FC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2"/>
        <w:gridCol w:w="1861"/>
        <w:gridCol w:w="1763"/>
        <w:gridCol w:w="1175"/>
        <w:gridCol w:w="1174"/>
        <w:gridCol w:w="1370"/>
      </w:tblGrid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Наименование образовательной программы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Квалификация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Базовое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Срок обучения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Форма обучения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Количество бюджетных мест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24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 xml:space="preserve">23.01.17 Мастер по ремонту и обслуживанию </w:t>
            </w: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lastRenderedPageBreak/>
              <w:t>автомобилей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lastRenderedPageBreak/>
              <w:t>Слесарь по ремонту автомобилей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  <w:lastRenderedPageBreak/>
              <w:t>Водитель автомобиля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lastRenderedPageBreak/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 года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lastRenderedPageBreak/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lastRenderedPageBreak/>
              <w:t>18.01.33 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Лаборант химического анализа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  <w:t>Пробоотборщик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 года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15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08.01.25 Мастер отделочных, строительных и декоративных работ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Облицовщик-плиточник Штукатур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 года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35.01.14 Мастер по техническому обслуживанию и ремонту машинно-тракторного парка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Мастер-наладчик по техническому обслуживанию машинно-тракторного парка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  <w:t>Тракторист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 года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15.01.31 Мастер контрольно — измерительных приборов и автоматики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Наладчик контрольно-измерительных приборов и автоматики, слесарь по контрольно-измерительным приборам и автоматике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классов,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 года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18.01.26 Аппаратчик — оператор нефтехимического производства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аппаратчик перегревания, аппаратчик хемосорбции, аппаратчик перегонки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9 классов, основное общее образование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 год 10 месяцев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25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19727 Штукатур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13450 Маляр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15221 Облицовщик — плиточник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Штукатур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Маляр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Arial" w:eastAsia="Times New Roman" w:hAnsi="Arial" w:cs="Arial"/>
                <w:spacing w:val="6"/>
                <w:sz w:val="17"/>
                <w:szCs w:val="17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Облицовщик — плиточник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Лица с ограниченными возможностями здоровья, не имеющие основного общего или среднего общего образования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1 год 10 месяцев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15</w:t>
            </w:r>
          </w:p>
        </w:tc>
      </w:tr>
      <w:tr w:rsidR="007A4C09" w:rsidRPr="007A4C09" w:rsidTr="007A4C09">
        <w:tc>
          <w:tcPr>
            <w:tcW w:w="11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14621 Монтажник санитарно-технических систем и оборудования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18559 Слесарь-ремонтник</w:t>
            </w:r>
          </w:p>
        </w:tc>
        <w:tc>
          <w:tcPr>
            <w:tcW w:w="95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Монтажник санитарно-технических систем и оборудования</w:t>
            </w:r>
          </w:p>
          <w:p w:rsidR="007A4C09" w:rsidRPr="007A4C09" w:rsidRDefault="007A4C09" w:rsidP="007A4C09">
            <w:pPr>
              <w:spacing w:after="120" w:line="264" w:lineRule="atLeast"/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</w:pPr>
            <w:r w:rsidRPr="007A4C09"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  <w:lang w:eastAsia="ru-RU"/>
              </w:rPr>
              <w:t>Слесарь-ремонтник</w:t>
            </w:r>
          </w:p>
        </w:tc>
        <w:tc>
          <w:tcPr>
            <w:tcW w:w="9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Лица с ограниченными возможностями здоровья, не имеющие основного общего или среднего общего образования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1 год 10 месяцев</w:t>
            </w:r>
          </w:p>
        </w:tc>
        <w:tc>
          <w:tcPr>
            <w:tcW w:w="6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0" w:type="pct"/>
            <w:tcBorders>
              <w:top w:val="single" w:sz="4" w:space="0" w:color="E8E7E7"/>
              <w:left w:val="single" w:sz="4" w:space="0" w:color="E8E7E7"/>
              <w:bottom w:val="single" w:sz="4" w:space="0" w:color="E8E7E7"/>
              <w:right w:val="single" w:sz="4" w:space="0" w:color="E8E7E7"/>
            </w:tcBorders>
            <w:shd w:val="clear" w:color="auto" w:fill="FCFCFC"/>
            <w:tcMar>
              <w:top w:w="96" w:type="dxa"/>
              <w:left w:w="120" w:type="dxa"/>
              <w:bottom w:w="96" w:type="dxa"/>
              <w:right w:w="120" w:type="dxa"/>
            </w:tcMar>
            <w:vAlign w:val="center"/>
            <w:hideMark/>
          </w:tcPr>
          <w:p w:rsidR="007A4C09" w:rsidRPr="007A4C09" w:rsidRDefault="007A4C09" w:rsidP="007A4C09">
            <w:pPr>
              <w:spacing w:after="0" w:line="240" w:lineRule="auto"/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</w:pPr>
            <w:r w:rsidRPr="007A4C09">
              <w:rPr>
                <w:rFonts w:ascii="Arial" w:eastAsia="Times New Roman" w:hAnsi="Arial" w:cs="Arial"/>
                <w:spacing w:val="6"/>
                <w:sz w:val="16"/>
                <w:szCs w:val="16"/>
                <w:lang w:eastAsia="ru-RU"/>
              </w:rPr>
              <w:t>15</w:t>
            </w:r>
          </w:p>
        </w:tc>
      </w:tr>
    </w:tbl>
    <w:p w:rsidR="007A4C09" w:rsidRPr="007A4C09" w:rsidRDefault="007A4C09" w:rsidP="007A4C09">
      <w:pPr>
        <w:spacing w:after="120" w:line="264" w:lineRule="atLeast"/>
        <w:rPr>
          <w:rFonts w:ascii="Arial" w:eastAsia="Times New Roman" w:hAnsi="Arial" w:cs="Arial"/>
          <w:spacing w:val="6"/>
          <w:sz w:val="17"/>
          <w:szCs w:val="17"/>
          <w:lang w:eastAsia="ru-RU"/>
        </w:rPr>
      </w:pPr>
      <w:r w:rsidRPr="007A4C09">
        <w:rPr>
          <w:rFonts w:ascii="Arial" w:eastAsia="Times New Roman" w:hAnsi="Arial" w:cs="Arial"/>
          <w:spacing w:val="6"/>
          <w:sz w:val="17"/>
          <w:szCs w:val="17"/>
          <w:lang w:eastAsia="ru-RU"/>
        </w:rPr>
        <w:t>Консультацию по вопросам содержания подготовки по предлагаемым образовательным программам можно получить у специалистов ЦЕНТРА ПРОФЕССИОНАЛЬНОЙ ОРИЕНТАЦИИ И ПРОДВИЖЕНИЯ ОБРАЗОВАТЕЛЬНЫХ ПРОГРАММ:</w:t>
      </w:r>
    </w:p>
    <w:p w:rsidR="007A4C09" w:rsidRPr="007A4C09" w:rsidRDefault="007A4C09" w:rsidP="007A4C09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spacing w:val="6"/>
          <w:sz w:val="16"/>
          <w:szCs w:val="16"/>
          <w:lang w:eastAsia="ru-RU"/>
        </w:rPr>
      </w:pPr>
      <w:r w:rsidRPr="007A4C09">
        <w:rPr>
          <w:rFonts w:ascii="Arial" w:eastAsia="Times New Roman" w:hAnsi="Arial" w:cs="Arial"/>
          <w:spacing w:val="6"/>
          <w:sz w:val="16"/>
          <w:szCs w:val="16"/>
          <w:lang w:eastAsia="ru-RU"/>
        </w:rPr>
        <w:t>по телефону +7 (34241) 7 45 01, 8922 309 69 59</w:t>
      </w:r>
    </w:p>
    <w:p w:rsidR="007A4C09" w:rsidRPr="007A4C09" w:rsidRDefault="007A4C09" w:rsidP="007A4C09">
      <w:pPr>
        <w:numPr>
          <w:ilvl w:val="0"/>
          <w:numId w:val="1"/>
        </w:numPr>
        <w:spacing w:after="0" w:line="240" w:lineRule="auto"/>
        <w:ind w:left="0"/>
        <w:textAlignment w:val="top"/>
        <w:rPr>
          <w:rFonts w:ascii="Arial" w:eastAsia="Times New Roman" w:hAnsi="Arial" w:cs="Arial"/>
          <w:spacing w:val="6"/>
          <w:sz w:val="16"/>
          <w:szCs w:val="16"/>
          <w:lang w:eastAsia="ru-RU"/>
        </w:rPr>
      </w:pPr>
      <w:r w:rsidRPr="007A4C09">
        <w:rPr>
          <w:rFonts w:ascii="Arial" w:eastAsia="Times New Roman" w:hAnsi="Arial" w:cs="Arial"/>
          <w:spacing w:val="6"/>
          <w:sz w:val="16"/>
          <w:szCs w:val="16"/>
          <w:lang w:eastAsia="ru-RU"/>
        </w:rPr>
        <w:t>по электронной почте: bazhenova-chik@mail.ru</w:t>
      </w:r>
    </w:p>
    <w:p w:rsidR="000C7009" w:rsidRPr="007A4C09" w:rsidRDefault="000C7009"/>
    <w:sectPr w:rsidR="000C7009" w:rsidRPr="007A4C09" w:rsidSect="000C7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93C1A"/>
    <w:multiLevelType w:val="multilevel"/>
    <w:tmpl w:val="70C0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C09"/>
    <w:rsid w:val="000C7009"/>
    <w:rsid w:val="007A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4C09"/>
    <w:rPr>
      <w:b/>
      <w:bCs/>
    </w:rPr>
  </w:style>
  <w:style w:type="character" w:styleId="a5">
    <w:name w:val="Hyperlink"/>
    <w:basedOn w:val="a0"/>
    <w:uiPriority w:val="99"/>
    <w:semiHidden/>
    <w:unhideWhenUsed/>
    <w:rsid w:val="007A4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3366</Characters>
  <Application>Microsoft Office Word</Application>
  <DocSecurity>0</DocSecurity>
  <Lines>28</Lines>
  <Paragraphs>7</Paragraphs>
  <ScaleCrop>false</ScaleCrop>
  <Company>Microsoft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Prestizh</dc:creator>
  <cp:keywords/>
  <dc:description/>
  <cp:lastModifiedBy>Prestizh</cp:lastModifiedBy>
  <cp:revision>2</cp:revision>
  <dcterms:created xsi:type="dcterms:W3CDTF">2020-04-22T05:31:00Z</dcterms:created>
  <dcterms:modified xsi:type="dcterms:W3CDTF">2020-04-22T05:34:00Z</dcterms:modified>
</cp:coreProperties>
</file>