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4C" w:rsidRDefault="00DB1A4C" w:rsidP="00DB1A4C">
      <w:pPr>
        <w:pStyle w:val="a3"/>
        <w:jc w:val="center"/>
      </w:pPr>
      <w:r>
        <w:rPr>
          <w:b/>
          <w:bCs/>
        </w:rPr>
        <w:t>Положение о школьной службе примирения (медиации).</w:t>
      </w:r>
    </w:p>
    <w:p w:rsidR="00DB1A4C" w:rsidRDefault="00DB1A4C" w:rsidP="00DB1A4C">
      <w:pPr>
        <w:pStyle w:val="a3"/>
        <w:numPr>
          <w:ilvl w:val="0"/>
          <w:numId w:val="1"/>
        </w:numPr>
        <w:shd w:val="clear" w:color="auto" w:fill="FFFFFF"/>
        <w:jc w:val="center"/>
      </w:pPr>
      <w:r>
        <w:rPr>
          <w:b/>
          <w:bCs/>
          <w:color w:val="000000"/>
        </w:rPr>
        <w:t>Общие положения</w:t>
      </w:r>
    </w:p>
    <w:p w:rsidR="00DB1A4C" w:rsidRDefault="00DB1A4C" w:rsidP="00DB1A4C">
      <w:pPr>
        <w:pStyle w:val="a3"/>
        <w:numPr>
          <w:ilvl w:val="1"/>
          <w:numId w:val="1"/>
        </w:numPr>
        <w:shd w:val="clear" w:color="auto" w:fill="FFFFFF"/>
      </w:pPr>
      <w:r>
        <w:rPr>
          <w:color w:val="000000"/>
        </w:rPr>
        <w:t>Школьная Служба примирения (далее - ШСП) является объединением учащихся и педагогов, действующим в образовательном учреждении на основе добровольческих усилий учащихся.</w:t>
      </w:r>
    </w:p>
    <w:p w:rsidR="00DB1A4C" w:rsidRDefault="00DB1A4C" w:rsidP="00DB1A4C">
      <w:pPr>
        <w:pStyle w:val="a3"/>
        <w:numPr>
          <w:ilvl w:val="1"/>
          <w:numId w:val="1"/>
        </w:numPr>
        <w:shd w:val="clear" w:color="auto" w:fill="FFFFFF"/>
      </w:pPr>
      <w:r>
        <w:t>Настоящее положение о ШСП (далее – Положение) разработано в соответствие с действующей Конституцией Российской Федерации, положением ст.3 Закона Российской Федерации «Об образовании в Российской Федерации» № 273-ФЗ от 29.12.2012, Указом Президента РФ от 29.05.2017 № 240 в целях совершенствования государственной политики в сфере защиты детства 2018-2027 годы РФ объявлены Десятилетием детства, Распоряжением Правительством РФ от 30.07.2014 № 1430-рв редакции от 01.09.2018 утверждена Концепция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ответственность, ст.13 Федерального закона от 27.07.2010 № 193-ФЗ «Об альтернативной процедуре урегулирования споров с участием посредника (процедуре медиации)».</w:t>
      </w:r>
      <w:r>
        <w:rPr>
          <w:color w:val="000000"/>
        </w:rPr>
        <w:t xml:space="preserve"> Национальной стратегией действий в интересах детей 2012-2017 годы, утвержденной Указом Президента Российской Федерации от 1 июня 2012 года № 761, «Стандартами восстановительной медиации» от 17.03.2009 года, данным Положением.</w:t>
      </w:r>
    </w:p>
    <w:p w:rsidR="00DB1A4C" w:rsidRDefault="00DB1A4C" w:rsidP="00DB1A4C">
      <w:pPr>
        <w:pStyle w:val="a3"/>
        <w:shd w:val="clear" w:color="auto" w:fill="FFFFFF"/>
        <w:spacing w:after="240" w:afterAutospacing="0"/>
      </w:pPr>
    </w:p>
    <w:p w:rsidR="00DB1A4C" w:rsidRDefault="00DB1A4C" w:rsidP="00DB1A4C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2. Цели и задачи школьной службы примирения</w:t>
      </w:r>
    </w:p>
    <w:p w:rsidR="00DB1A4C" w:rsidRDefault="00DB1A4C" w:rsidP="00DB1A4C">
      <w:pPr>
        <w:pStyle w:val="a3"/>
        <w:shd w:val="clear" w:color="auto" w:fill="FFFFFF"/>
      </w:pPr>
      <w:r>
        <w:t>2.1. Целью ШСП является формирование благополучного, гуманного и безопасного пространства (среды) для полноценного развития и социализации детей и подростков.</w:t>
      </w:r>
    </w:p>
    <w:p w:rsidR="00DB1A4C" w:rsidRDefault="00DB1A4C" w:rsidP="00DB1A4C">
      <w:pPr>
        <w:pStyle w:val="a3"/>
        <w:shd w:val="clear" w:color="auto" w:fill="FFFFFF"/>
      </w:pPr>
      <w:r>
        <w:t xml:space="preserve">2.1.1. </w:t>
      </w:r>
      <w:r>
        <w:rPr>
          <w:color w:val="000000"/>
        </w:rPr>
        <w:t>распространение среди учащихся, родителей и педагогов цивилизованных форм разрешения конфликтов;</w:t>
      </w:r>
    </w:p>
    <w:p w:rsidR="00DB1A4C" w:rsidRDefault="00DB1A4C" w:rsidP="00DB1A4C">
      <w:pPr>
        <w:pStyle w:val="a3"/>
        <w:shd w:val="clear" w:color="auto" w:fill="FFFFFF"/>
      </w:pPr>
      <w:r>
        <w:t xml:space="preserve">2.1.2. </w:t>
      </w:r>
      <w:r>
        <w:rPr>
          <w:color w:val="000000"/>
        </w:rPr>
        <w:t xml:space="preserve">помощь в разрешении конфликтных ситуаций в рамках реализации </w:t>
      </w:r>
      <w:r>
        <w:t>примирительных программ.</w:t>
      </w:r>
    </w:p>
    <w:p w:rsidR="00DB1A4C" w:rsidRDefault="00DB1A4C" w:rsidP="00DB1A4C">
      <w:pPr>
        <w:pStyle w:val="a3"/>
      </w:pPr>
      <w:r>
        <w:t>2.2. Задачами ШСП являются:</w:t>
      </w:r>
    </w:p>
    <w:p w:rsidR="00DB1A4C" w:rsidRDefault="00DB1A4C" w:rsidP="00DB1A4C">
      <w:pPr>
        <w:pStyle w:val="a3"/>
      </w:pPr>
      <w:r>
        <w:t xml:space="preserve">2.2.1. </w:t>
      </w:r>
      <w:r>
        <w:rPr>
          <w:color w:val="000000"/>
        </w:rPr>
        <w:t>проведение примирительных программ для участников конфликтов;</w:t>
      </w:r>
    </w:p>
    <w:p w:rsidR="00DB1A4C" w:rsidRDefault="00DB1A4C" w:rsidP="00DB1A4C">
      <w:pPr>
        <w:pStyle w:val="a3"/>
      </w:pPr>
      <w:r>
        <w:t>2.2.2.</w:t>
      </w:r>
      <w:r w:rsidR="00365487">
        <w:t xml:space="preserve"> обучение</w:t>
      </w:r>
      <w:r>
        <w:t xml:space="preserve"> школьников методам урегулирования конфликтов. </w:t>
      </w:r>
    </w:p>
    <w:p w:rsidR="00DB1A4C" w:rsidRDefault="00DB1A4C" w:rsidP="00DB1A4C">
      <w:pPr>
        <w:pStyle w:val="a3"/>
      </w:pPr>
      <w:r>
        <w:t xml:space="preserve">2.2.3. </w:t>
      </w:r>
      <w:r>
        <w:rPr>
          <w:color w:val="000000"/>
        </w:rPr>
        <w:t>инф</w:t>
      </w:r>
      <w:r w:rsidR="00365487">
        <w:rPr>
          <w:color w:val="000000"/>
        </w:rPr>
        <w:t xml:space="preserve">ормирование </w:t>
      </w:r>
      <w:proofErr w:type="gramStart"/>
      <w:r w:rsidR="00365487">
        <w:rPr>
          <w:color w:val="000000"/>
        </w:rPr>
        <w:t xml:space="preserve">обучающихся </w:t>
      </w:r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принципах и ценностях восстановительной медиации.</w:t>
      </w:r>
    </w:p>
    <w:p w:rsidR="00DB1A4C" w:rsidRDefault="00DB1A4C" w:rsidP="00DB1A4C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3. Принципы деятельности школьной службы примирения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3.1. Деятельность ШСП основана на следующих принципах: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lastRenderedPageBreak/>
        <w:t>3.1.1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DB1A4C" w:rsidRDefault="00DB1A4C" w:rsidP="00DB1A4C">
      <w:pPr>
        <w:pStyle w:val="a3"/>
        <w:shd w:val="clear" w:color="auto" w:fill="FFFFFF"/>
      </w:pPr>
      <w:r>
        <w:t xml:space="preserve">3.1.2. </w:t>
      </w:r>
      <w:r>
        <w:rPr>
          <w:color w:val="000000"/>
        </w:rPr>
        <w:t>Принцип конфиденциальности, предполагающий обязательство школьной службы примирения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3.1.3. Принцип нейтральности, запрещающий школьной службе примирения принимать сторону одного из участников конфликта. Нейтральность предполагает, что школьная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DB1A4C" w:rsidRDefault="00DB1A4C" w:rsidP="00DB1A4C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4. Порядок формирования школьной службы примирения</w:t>
      </w:r>
    </w:p>
    <w:p w:rsidR="00DB1A4C" w:rsidRDefault="00DB1A4C" w:rsidP="00DB1A4C">
      <w:pPr>
        <w:pStyle w:val="a3"/>
        <w:shd w:val="clear" w:color="auto" w:fill="FFFFFF"/>
      </w:pPr>
      <w:r>
        <w:t xml:space="preserve">4.1. </w:t>
      </w:r>
      <w:r>
        <w:rPr>
          <w:color w:val="000000"/>
        </w:rPr>
        <w:t xml:space="preserve">В состав ШСП могут входить педагоги, родители обучающихся, готовые к проведению примирительных программ. </w:t>
      </w:r>
    </w:p>
    <w:p w:rsidR="00DB1A4C" w:rsidRDefault="00DB1A4C" w:rsidP="00DB1A4C">
      <w:pPr>
        <w:pStyle w:val="a3"/>
        <w:shd w:val="clear" w:color="auto" w:fill="FFFFFF"/>
      </w:pPr>
      <w:r>
        <w:t xml:space="preserve">4.2. </w:t>
      </w:r>
      <w:r>
        <w:rPr>
          <w:color w:val="000000"/>
        </w:rPr>
        <w:t xml:space="preserve">Руководителем ШСП может быть социальный педагог, педагог-психолог или иной педагогический работник школы, на которого возлагаются обязанности по руководству школьной службой примирения приказом директора школы. 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4.3. Руководителем ШСП может быть человек, прошедший обучение проведению примирительных программ.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 xml:space="preserve">4.4. Вопросы членства в ШСП,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школьной службой примирения самостоятельно. </w:t>
      </w:r>
    </w:p>
    <w:p w:rsidR="00DB1A4C" w:rsidRDefault="00DB1A4C" w:rsidP="00DB1A4C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5. Порядок работы школьной службы примирения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5.1. ШСП может получать информацию о случаях конфликтного характера от педагогов, учащихся, администрации школы, членов школьной службы примирения, родителей.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5.2. ШСП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 xml:space="preserve">5.3. Примирительная программа начинается в случае согласия конфликтующих сторон на участие в данной программе. 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5.4. Программа примирения не может проводиться по фактам правонарушений, связанных с материальным ущербом, употреблением наркотических средств и крайними проявлениями жестокости. В программе примирения не могут участвовать лица, имеющие психические заболевания.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 xml:space="preserve">5.5. </w:t>
      </w:r>
      <w:r>
        <w:rPr>
          <w:color w:val="22272F"/>
        </w:rPr>
        <w:t>Сроки проведения процедуры примирения определяются соглашением о проведении процедуры примирения. При этом куратор службы и стороны должны принимать все возможные меры для того, чтобы указанная процедура была прекращена в срок не более чем в течение шестидесяти дней.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22272F"/>
        </w:rPr>
        <w:lastRenderedPageBreak/>
        <w:t>5.6. В исключительных случаях в связи со сложностью разрешаемого спора, с необходимостью получения дополнительной информации или документов срок проведения процедуры примирения может быть увеличен по договоренности сторон и при согласии куратора, в таком случае срок проведения процедуры не должен превышать сто восемьдесят дней.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5.7. Переговоры с родителями и должностными лицами проводит руководитель (куратор) службы примирения или иное лицо, уполномоченное ШСП.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5.8. Во время проведения программы примирения вмешательство работников школы в процесс разрешения конфликта не допускается. Если школьная служба примирения поставила администрацию школы о начале проведения примирительной программы, администрация должна обеспечить невмешательство в конфликт.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5.9. Если в ходе примирительной программы конфликтующие стороны пришли к соглашению, достигнутые результаты могут фиксироваться в письменном договоре (приложение 1) или устном соглашении.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5.9. При необходимости ШСП передает копию примирительного договора администрации школы.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5.10. ШСП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школьная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5.11. При необходимости ШСП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5.12. Деятельность ШСП фиксируется в журналах и отчетах, которые являются внутренними документами службы.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5.13. Куратор ШСП обеспечивает мониторинг проведенных программ.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5.14. Примирительные программы не являются психологической процедурой, и потому не требуют обязательного согласия со стороны родителей.</w:t>
      </w:r>
    </w:p>
    <w:p w:rsidR="00DB1A4C" w:rsidRDefault="00DB1A4C" w:rsidP="00DB1A4C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6. Организация деятельности школьной службы примирения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6.1. ШСП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6.2. Администрация школы содействует ШСП в организации взаимодействия с педагогами школы, а также социальными службами и другими организациями.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6.3. ШСП имеет право пользоваться услугами психолога, социального педагога и других специалистов школы.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lastRenderedPageBreak/>
        <w:t>6.4. В случае, если стороны согласились на примирительную встречу (участие в Круге сообщества или Семейной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DB1A4C" w:rsidRDefault="00365487" w:rsidP="00DB1A4C">
      <w:pPr>
        <w:pStyle w:val="a3"/>
        <w:shd w:val="clear" w:color="auto" w:fill="FFFFFF"/>
      </w:pPr>
      <w:r>
        <w:rPr>
          <w:color w:val="000000"/>
        </w:rPr>
        <w:t>6.5</w:t>
      </w:r>
      <w:bookmarkStart w:id="0" w:name="_GoBack"/>
      <w:bookmarkEnd w:id="0"/>
      <w:r w:rsidR="00DB1A4C">
        <w:rPr>
          <w:color w:val="000000"/>
        </w:rPr>
        <w:t>. ШСП может вносить на рассмотрение администрации предложения по снижению конфликтности в школе.</w:t>
      </w:r>
    </w:p>
    <w:p w:rsidR="00DB1A4C" w:rsidRDefault="00DB1A4C" w:rsidP="00DB1A4C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7. Заключительные положения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7.1. Настоящее положение вступает в силу с момента утверждения.</w:t>
      </w:r>
    </w:p>
    <w:p w:rsidR="00DB1A4C" w:rsidRDefault="00DB1A4C" w:rsidP="00DB1A4C">
      <w:pPr>
        <w:pStyle w:val="a3"/>
        <w:shd w:val="clear" w:color="auto" w:fill="FFFFFF"/>
      </w:pPr>
      <w:r>
        <w:rPr>
          <w:color w:val="000000"/>
        </w:rPr>
        <w:t>7.2. Изменения в настоящее положение вносятся директором школы по предложению школьной службы примирения или органов школьного самоуправления.</w:t>
      </w:r>
    </w:p>
    <w:p w:rsidR="00DB1A4C" w:rsidRDefault="00DB1A4C" w:rsidP="00DB1A4C">
      <w:pPr>
        <w:pStyle w:val="a3"/>
        <w:shd w:val="clear" w:color="auto" w:fill="FFFFFF"/>
        <w:spacing w:after="240" w:afterAutospacing="0"/>
      </w:pPr>
    </w:p>
    <w:p w:rsidR="00813927" w:rsidRDefault="00813927"/>
    <w:sectPr w:rsidR="0081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F285A"/>
    <w:multiLevelType w:val="multilevel"/>
    <w:tmpl w:val="73F4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9D"/>
    <w:rsid w:val="00365487"/>
    <w:rsid w:val="00813927"/>
    <w:rsid w:val="0089129D"/>
    <w:rsid w:val="00C42735"/>
    <w:rsid w:val="00D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024B"/>
  <w15:chartTrackingRefBased/>
  <w15:docId w15:val="{91D217CA-963C-4004-8D22-8E2458D2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2020-09-24T06:42:00Z</dcterms:created>
  <dcterms:modified xsi:type="dcterms:W3CDTF">2021-10-13T09:13:00Z</dcterms:modified>
</cp:coreProperties>
</file>